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5763D" w:rsidP="00AF3C9C" w:rsidRDefault="00275CB5" w14:paraId="0F64BA0F" w14:textId="49FD3A7E">
      <w:pPr>
        <w:rPr>
          <w:b/>
          <w:sz w:val="28"/>
        </w:rPr>
      </w:pPr>
      <w:r>
        <w:rPr>
          <w:b/>
          <w:sz w:val="28"/>
        </w:rPr>
        <w:t xml:space="preserve">Mathematics: Year </w:t>
      </w:r>
      <w:r w:rsidR="00C67D3E">
        <w:rPr>
          <w:b/>
          <w:sz w:val="28"/>
        </w:rPr>
        <w:t>8</w:t>
      </w:r>
    </w:p>
    <w:p w:rsidR="005042FA" w:rsidP="00AF3C9C" w:rsidRDefault="005042FA" w14:paraId="610C8CE9" w14:textId="77777777">
      <w:pPr>
        <w:rPr>
          <w:b/>
          <w:sz w:val="28"/>
        </w:rPr>
      </w:pPr>
    </w:p>
    <w:tbl>
      <w:tblPr>
        <w:tblStyle w:val="TableGrid"/>
        <w:tblW w:w="0" w:type="auto"/>
        <w:tblLook w:val="04A0" w:firstRow="1" w:lastRow="0" w:firstColumn="1" w:lastColumn="0" w:noHBand="0" w:noVBand="1"/>
      </w:tblPr>
      <w:tblGrid>
        <w:gridCol w:w="22959"/>
      </w:tblGrid>
      <w:tr w:rsidR="002940A3" w:rsidTr="5BB6AD06" w14:paraId="72398048" w14:textId="77777777">
        <w:tc>
          <w:tcPr>
            <w:tcW w:w="22959" w:type="dxa"/>
            <w:tcBorders>
              <w:bottom w:val="nil"/>
            </w:tcBorders>
            <w:tcMar/>
          </w:tcPr>
          <w:p w:rsidR="002940A3" w:rsidP="00413FD4" w:rsidRDefault="002940A3" w14:paraId="5E78C786" w14:textId="77777777">
            <w:pPr>
              <w:rPr>
                <w:b/>
                <w:sz w:val="28"/>
              </w:rPr>
            </w:pPr>
            <w:r>
              <w:rPr>
                <w:b/>
                <w:sz w:val="28"/>
              </w:rPr>
              <w:t>Intent:</w:t>
            </w:r>
          </w:p>
          <w:p w:rsidR="00275CB5" w:rsidP="00413FD4" w:rsidRDefault="00275CB5" w14:paraId="2DF8E926" w14:textId="77777777">
            <w:pPr>
              <w:rPr>
                <w:b/>
                <w:sz w:val="28"/>
              </w:rPr>
            </w:pPr>
          </w:p>
          <w:p w:rsidRPr="00005B4D" w:rsidR="00275CB5" w:rsidP="00275CB5" w:rsidRDefault="00275CB5" w14:paraId="4115203C" w14:textId="1492DBEB">
            <w:pPr>
              <w:spacing w:after="240"/>
              <w:rPr>
                <w:rFonts w:cstheme="minorHAnsi"/>
                <w:color w:val="000000" w:themeColor="text1"/>
              </w:rPr>
            </w:pPr>
            <w:r w:rsidRPr="00005B4D">
              <w:rPr>
                <w:rFonts w:cstheme="minorHAnsi"/>
                <w:color w:val="000000" w:themeColor="text1"/>
              </w:rPr>
              <w:t xml:space="preserve">At </w:t>
            </w:r>
            <w:r w:rsidR="007A605C">
              <w:rPr>
                <w:rFonts w:cstheme="minorHAnsi"/>
                <w:color w:val="000000" w:themeColor="text1"/>
              </w:rPr>
              <w:t>The Featherstone</w:t>
            </w:r>
            <w:r w:rsidRPr="00005B4D">
              <w:rPr>
                <w:rFonts w:cstheme="minorHAnsi"/>
                <w:color w:val="000000" w:themeColor="text1"/>
              </w:rPr>
              <w:t xml:space="preserve"> 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subject in its own right. </w:t>
            </w:r>
            <w:r w:rsidRPr="00005B4D">
              <w:rPr>
                <w:rFonts w:cstheme="minorHAnsi"/>
                <w:color w:val="000000" w:themeColor="text1"/>
              </w:rPr>
              <w:br/>
            </w:r>
            <w:r w:rsidRPr="00005B4D">
              <w:rPr>
                <w:rFonts w:cstheme="minorHAnsi"/>
                <w:color w:val="000000" w:themeColor="text1"/>
              </w:rPr>
              <w:br/>
            </w:r>
            <w:r w:rsidRPr="00005B4D">
              <w:rPr>
                <w:rFonts w:cstheme="minorHAnsi"/>
                <w:color w:val="000000" w:themeColor="text1"/>
              </w:rP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r>
            <w:r w:rsidRPr="00005B4D">
              <w:rPr>
                <w:rFonts w:cstheme="minorHAnsi"/>
                <w:color w:val="000000" w:themeColor="text1"/>
              </w:rPr>
              <w:t xml:space="preserve">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w:t>
            </w:r>
            <w:proofErr w:type="gramStart"/>
            <w:r w:rsidRPr="00005B4D">
              <w:rPr>
                <w:rFonts w:cstheme="minorHAnsi"/>
                <w:color w:val="000000" w:themeColor="text1"/>
              </w:rPr>
              <w:t>hand-in-hand</w:t>
            </w:r>
            <w:proofErr w:type="gramEnd"/>
            <w:r w:rsidRPr="00005B4D">
              <w:rPr>
                <w:rFonts w:cstheme="minorHAnsi"/>
                <w:color w:val="000000" w:themeColor="text1"/>
              </w:rPr>
              <w:t xml:space="preserve">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r>
            <w:r w:rsidRPr="00005B4D">
              <w:rPr>
                <w:rFonts w:cstheme="minorHAnsi"/>
                <w:color w:val="000000" w:themeColor="text1"/>
              </w:rPr>
              <w:t> </w:t>
            </w:r>
            <w:r w:rsidRPr="00005B4D">
              <w:rPr>
                <w:rFonts w:cstheme="minorHAnsi"/>
                <w:color w:val="000000" w:themeColor="text1"/>
              </w:rPr>
              <w:br/>
            </w:r>
          </w:p>
          <w:p w:rsidRPr="00005B4D" w:rsidR="00275CB5" w:rsidP="00275CB5" w:rsidRDefault="00275CB5" w14:paraId="628277EF" w14:textId="77777777">
            <w:pPr>
              <w:pStyle w:val="ListParagraph"/>
              <w:numPr>
                <w:ilvl w:val="0"/>
                <w:numId w:val="2"/>
              </w:numPr>
              <w:spacing w:after="240"/>
              <w:rPr>
                <w:rFonts w:cstheme="minorHAnsi"/>
                <w:color w:val="000000" w:themeColor="text1"/>
              </w:rPr>
            </w:pPr>
            <w:r w:rsidRPr="00005B4D">
              <w:rPr>
                <w:rFonts w:cstheme="minorHAnsi"/>
                <w:color w:val="000000" w:themeColor="text1"/>
              </w:rPr>
              <w:t xml:space="preserve">Create an atmosphere where ALL students feel comfortable to give their all to learning maths without </w:t>
            </w:r>
            <w:proofErr w:type="gramStart"/>
            <w:r w:rsidRPr="00005B4D">
              <w:rPr>
                <w:rFonts w:cstheme="minorHAnsi"/>
                <w:color w:val="000000" w:themeColor="text1"/>
              </w:rPr>
              <w:t>being scared of</w:t>
            </w:r>
            <w:proofErr w:type="gramEnd"/>
            <w:r w:rsidRPr="00005B4D">
              <w:rPr>
                <w:rFonts w:cstheme="minorHAnsi"/>
                <w:color w:val="000000" w:themeColor="text1"/>
              </w:rPr>
              <w:t xml:space="preserve"> making mistakes</w:t>
            </w:r>
          </w:p>
          <w:p w:rsidRPr="00005B4D" w:rsidR="00275CB5" w:rsidP="00275CB5" w:rsidRDefault="00275CB5" w14:paraId="423FF95F" w14:textId="77777777">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proofErr w:type="gramStart"/>
            <w:r w:rsidRPr="00005B4D">
              <w:rPr>
                <w:rFonts w:cstheme="minorHAnsi"/>
                <w:color w:val="000000" w:themeColor="text1"/>
              </w:rPr>
              <w:t>real world</w:t>
            </w:r>
            <w:proofErr w:type="gramEnd"/>
            <w:r w:rsidRPr="00005B4D">
              <w:rPr>
                <w:rFonts w:cstheme="minorHAnsi"/>
                <w:color w:val="000000" w:themeColor="text1"/>
              </w:rPr>
              <w:t xml:space="preserve"> transferable skills that maths equips them with and the opportunities that arise from this</w:t>
            </w:r>
          </w:p>
          <w:p w:rsidRPr="00005B4D" w:rsidR="00275CB5" w:rsidP="00275CB5" w:rsidRDefault="00275CB5" w14:paraId="2B4E7A6B" w14:textId="77777777">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rsidRPr="00005B4D" w:rsidR="00275CB5" w:rsidP="00275CB5" w:rsidRDefault="00275CB5" w14:paraId="7CBB2A97" w14:textId="77777777">
            <w:pPr>
              <w:pStyle w:val="ListParagraph"/>
              <w:numPr>
                <w:ilvl w:val="0"/>
                <w:numId w:val="2"/>
              </w:numPr>
              <w:spacing w:after="240"/>
              <w:rPr>
                <w:rFonts w:cstheme="minorHAnsi"/>
                <w:color w:val="000000" w:themeColor="text1"/>
              </w:rPr>
            </w:pPr>
            <w:r w:rsidRPr="00005B4D">
              <w:rPr>
                <w:rFonts w:cstheme="minorHAnsi"/>
                <w:color w:val="000000" w:themeColor="text1"/>
              </w:rPr>
              <w:t xml:space="preserve">Eliminate any fear of maths through meeting ALL students at their level and supporting them to be successful </w:t>
            </w:r>
          </w:p>
          <w:p w:rsidR="00275CB5" w:rsidP="00413FD4" w:rsidRDefault="00275CB5" w14:paraId="206588B0" w14:textId="5A8B52EB">
            <w:pPr>
              <w:rPr>
                <w:b/>
                <w:sz w:val="28"/>
              </w:rPr>
            </w:pPr>
          </w:p>
        </w:tc>
      </w:tr>
      <w:tr w:rsidR="002940A3" w:rsidTr="5BB6AD06" w14:paraId="1B0A9812" w14:textId="77777777">
        <w:tc>
          <w:tcPr>
            <w:tcW w:w="22959" w:type="dxa"/>
            <w:tcBorders>
              <w:top w:val="nil"/>
            </w:tcBorders>
            <w:tcMar/>
          </w:tcPr>
          <w:p w:rsidR="002940A3" w:rsidP="00413FD4" w:rsidRDefault="002940A3" w14:paraId="22FB3AC7" w14:textId="77777777">
            <w:pPr>
              <w:rPr>
                <w:b/>
                <w:sz w:val="28"/>
              </w:rPr>
            </w:pPr>
          </w:p>
        </w:tc>
      </w:tr>
      <w:tr w:rsidR="002940A3" w:rsidTr="5BB6AD06" w14:paraId="3146CF1D" w14:textId="77777777">
        <w:tc>
          <w:tcPr>
            <w:tcW w:w="22959" w:type="dxa"/>
            <w:tcBorders>
              <w:bottom w:val="nil"/>
            </w:tcBorders>
            <w:tcMar/>
          </w:tcPr>
          <w:p w:rsidR="002940A3" w:rsidP="00413FD4" w:rsidRDefault="005136EA" w14:paraId="328C0BB1" w14:textId="08D4F825">
            <w:pPr>
              <w:rPr>
                <w:b/>
                <w:sz w:val="28"/>
              </w:rPr>
            </w:pPr>
            <w:r>
              <w:br w:type="page"/>
            </w:r>
            <w:r w:rsidR="002940A3">
              <w:rPr>
                <w:b/>
                <w:sz w:val="28"/>
              </w:rPr>
              <w:t>Implementation:</w:t>
            </w:r>
          </w:p>
          <w:p w:rsidR="00275CB5" w:rsidP="00413FD4" w:rsidRDefault="00275CB5" w14:paraId="161063A8" w14:textId="77777777">
            <w:pPr>
              <w:rPr>
                <w:b/>
                <w:sz w:val="28"/>
              </w:rPr>
            </w:pPr>
          </w:p>
          <w:p w:rsidR="005136EA" w:rsidP="005136EA" w:rsidRDefault="005136EA" w14:paraId="0B198145" w14:textId="6D9B03A9">
            <w:r>
              <w:t xml:space="preserve">In year 8 maths staff continue to carefully and gradually build up pupils’ knowledge in preparation for GCSE, with constant revision a key cornerstone of our practice. The focus is still on ensuring pupils have the time and space to explore and solidify new concepts fully. However, differentiation of the curriculum means that by the end of year 8 pupils in higher sets will (through study of extension material within each topic) have covered </w:t>
            </w:r>
            <w:proofErr w:type="gramStart"/>
            <w:r>
              <w:t>the majority of</w:t>
            </w:r>
            <w:proofErr w:type="gramEnd"/>
            <w:r>
              <w:t xml:space="preserve"> material pertaining to foundation GCSE and be ready to begin studying the higher course in year 9.</w:t>
            </w:r>
            <w:r w:rsidR="00385E08">
              <w:t xml:space="preserve"> </w:t>
            </w:r>
          </w:p>
          <w:p w:rsidR="00385E08" w:rsidP="005136EA" w:rsidRDefault="00385E08" w14:paraId="6EE86067" w14:textId="77777777"/>
          <w:p w:rsidR="005136EA" w:rsidP="005136EA" w:rsidRDefault="005136EA" w14:paraId="6C80FDDE" w14:textId="792E0F84">
            <w:r w:rsidR="005136EA">
              <w:rPr/>
              <w:t xml:space="preserve">Throughout the year pupils will be set homework on the </w:t>
            </w:r>
            <w:r w:rsidR="6F9FD532">
              <w:rPr/>
              <w:t xml:space="preserve">Sparx </w:t>
            </w:r>
            <w:r w:rsidR="005136EA">
              <w:rPr/>
              <w:t xml:space="preserve">Maths platform that will revise content they have already studied, rather than focusing on what they are currently looking at in class. This gives them another opportunity to ensure that previously studied material is </w:t>
            </w:r>
            <w:r w:rsidR="005136EA">
              <w:rPr/>
              <w:t>retained</w:t>
            </w:r>
            <w:r w:rsidR="005136EA">
              <w:rPr/>
              <w:t>.</w:t>
            </w:r>
          </w:p>
          <w:p w:rsidR="00385E08" w:rsidP="005136EA" w:rsidRDefault="00385E08" w14:paraId="70C4D2D1" w14:textId="77777777"/>
          <w:p w:rsidR="005136EA" w:rsidP="005136EA" w:rsidRDefault="005136EA" w14:paraId="2B982AA1" w14:textId="77777777">
            <w:r>
              <w:t>The following table lists core skills only. These are the concepts all pupils are expected to master. Some students will go on to study related extension material.</w:t>
            </w:r>
          </w:p>
          <w:p w:rsidR="002C0EC6" w:rsidP="002C0EC6" w:rsidRDefault="002C0EC6" w14:paraId="0078B1BA" w14:textId="12B9D0D6">
            <w:pPr>
              <w:rPr>
                <w:b/>
                <w:sz w:val="28"/>
              </w:rPr>
            </w:pPr>
          </w:p>
        </w:tc>
      </w:tr>
      <w:tr w:rsidR="002940A3" w:rsidTr="5BB6AD06" w14:paraId="64ADE281" w14:textId="77777777">
        <w:tc>
          <w:tcPr>
            <w:tcW w:w="22959" w:type="dxa"/>
            <w:tcBorders>
              <w:top w:val="nil"/>
            </w:tcBorders>
            <w:tcMar/>
          </w:tcPr>
          <w:p w:rsidR="002940A3" w:rsidP="00413FD4" w:rsidRDefault="002940A3" w14:paraId="04845B44" w14:textId="77777777">
            <w:pPr>
              <w:rPr>
                <w:b/>
                <w:sz w:val="28"/>
              </w:rPr>
            </w:pPr>
          </w:p>
        </w:tc>
      </w:tr>
    </w:tbl>
    <w:p w:rsidR="005914A3" w:rsidP="00AF3C9C" w:rsidRDefault="005914A3" w14:paraId="6BFBEE80" w14:textId="05427E43">
      <w:pPr>
        <w:rPr>
          <w:b/>
          <w:sz w:val="28"/>
          <w:u w:val="single"/>
        </w:rPr>
      </w:pPr>
    </w:p>
    <w:p w:rsidR="005042FA" w:rsidP="00AF3C9C" w:rsidRDefault="005042FA" w14:paraId="62F27E32" w14:textId="0BE0244D">
      <w:pPr>
        <w:rPr>
          <w:b/>
          <w:sz w:val="28"/>
          <w:u w:val="single"/>
        </w:rPr>
      </w:pPr>
    </w:p>
    <w:p w:rsidR="005042FA" w:rsidP="00AF3C9C" w:rsidRDefault="005042FA" w14:paraId="30DD532C" w14:textId="35CC977A">
      <w:pPr>
        <w:rPr>
          <w:b/>
          <w:sz w:val="28"/>
          <w:u w:val="single"/>
        </w:rPr>
      </w:pPr>
    </w:p>
    <w:p w:rsidR="005042FA" w:rsidP="00AF3C9C" w:rsidRDefault="005042FA" w14:paraId="04DBEAA8" w14:textId="03C5DF84">
      <w:pPr>
        <w:rPr>
          <w:b/>
          <w:sz w:val="28"/>
          <w:u w:val="single"/>
        </w:rPr>
      </w:pPr>
    </w:p>
    <w:p w:rsidR="005042FA" w:rsidP="00AF3C9C" w:rsidRDefault="005042FA" w14:paraId="591C6C12" w14:textId="326AD352">
      <w:pPr>
        <w:rPr>
          <w:b/>
          <w:sz w:val="28"/>
          <w:u w:val="single"/>
        </w:rPr>
      </w:pPr>
    </w:p>
    <w:p w:rsidR="005042FA" w:rsidP="00AF3C9C" w:rsidRDefault="005042FA" w14:paraId="129EDB26" w14:textId="734A0044">
      <w:pPr>
        <w:rPr>
          <w:b/>
          <w:sz w:val="28"/>
          <w:u w:val="single"/>
        </w:rPr>
      </w:pPr>
    </w:p>
    <w:p w:rsidR="005042FA" w:rsidP="00AF3C9C" w:rsidRDefault="005042FA" w14:paraId="78F92B22" w14:textId="09F8B011">
      <w:pPr>
        <w:rPr>
          <w:b/>
          <w:sz w:val="28"/>
          <w:u w:val="single"/>
        </w:rPr>
      </w:pPr>
    </w:p>
    <w:p w:rsidR="005042FA" w:rsidP="00AF3C9C" w:rsidRDefault="005042FA" w14:paraId="24872144" w14:textId="6F14042B">
      <w:pPr>
        <w:rPr>
          <w:b/>
          <w:sz w:val="28"/>
          <w:u w:val="single"/>
        </w:rPr>
      </w:pPr>
    </w:p>
    <w:p w:rsidR="005042FA" w:rsidP="00AF3C9C" w:rsidRDefault="005042FA" w14:paraId="6DF0D6FC" w14:textId="25CFE391">
      <w:pPr>
        <w:rPr>
          <w:b/>
          <w:sz w:val="28"/>
          <w:u w:val="single"/>
        </w:rPr>
      </w:pPr>
    </w:p>
    <w:p w:rsidR="00C67D3E" w:rsidP="00AF3C9C" w:rsidRDefault="00C67D3E" w14:paraId="3359EBAC" w14:textId="77777777">
      <w:pPr>
        <w:rPr>
          <w:b/>
          <w:sz w:val="28"/>
          <w:u w:val="single"/>
        </w:rPr>
      </w:pPr>
    </w:p>
    <w:p w:rsidR="005042FA" w:rsidP="00AF3C9C" w:rsidRDefault="005042FA" w14:paraId="4E9FC023" w14:textId="619AD255">
      <w:pPr>
        <w:rPr>
          <w:b/>
          <w:sz w:val="28"/>
          <w:u w:val="single"/>
        </w:rPr>
      </w:pPr>
    </w:p>
    <w:p w:rsidR="005042FA" w:rsidP="00AF3C9C" w:rsidRDefault="005042FA" w14:paraId="0B83FBFF" w14:textId="77777777">
      <w:pPr>
        <w:rPr>
          <w:b/>
          <w:sz w:val="28"/>
          <w:u w:val="single"/>
        </w:rPr>
      </w:pPr>
    </w:p>
    <w:tbl>
      <w:tblPr>
        <w:tblStyle w:val="GridTable5Dark-Accent6"/>
        <w:tblW w:w="22959" w:type="dxa"/>
        <w:tblLook w:val="04A0" w:firstRow="1" w:lastRow="0" w:firstColumn="1" w:lastColumn="0" w:noHBand="0" w:noVBand="1"/>
      </w:tblPr>
      <w:tblGrid>
        <w:gridCol w:w="924"/>
        <w:gridCol w:w="3466"/>
        <w:gridCol w:w="14883"/>
        <w:gridCol w:w="3686"/>
      </w:tblGrid>
      <w:tr w:rsidRPr="00872310" w:rsidR="002940A3" w:rsidTr="005042FA" w14:paraId="78EE78E3" w14:textId="77777777">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rsidRPr="006630A3" w:rsidR="002940A3" w:rsidP="00413FD4" w:rsidRDefault="002940A3" w14:paraId="7C2E06B9" w14:textId="77777777">
            <w:pPr>
              <w:jc w:val="center"/>
              <w:rPr>
                <w:b w:val="0"/>
              </w:rPr>
            </w:pPr>
            <w:r w:rsidRPr="006630A3">
              <w:t>Term</w:t>
            </w:r>
          </w:p>
        </w:tc>
        <w:tc>
          <w:tcPr>
            <w:tcW w:w="22035" w:type="dxa"/>
            <w:gridSpan w:val="3"/>
          </w:tcPr>
          <w:p w:rsidRPr="00872310" w:rsidR="002940A3" w:rsidP="0008300D" w:rsidRDefault="002940A3" w14:paraId="0CC4E76A" w14:textId="3A9E3FFC">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C67D3E">
              <w:rPr>
                <w:sz w:val="40"/>
              </w:rPr>
              <w:t>8</w:t>
            </w:r>
          </w:p>
        </w:tc>
      </w:tr>
      <w:tr w:rsidRPr="00BD4913" w:rsidR="002940A3" w:rsidTr="005042FA" w14:paraId="09E54A2B" w14:textId="77777777">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rsidRPr="00872310" w:rsidR="002940A3" w:rsidP="00413FD4" w:rsidRDefault="002940A3" w14:paraId="6FA0A32F" w14:textId="77777777">
            <w:pPr>
              <w:ind w:left="113" w:right="113"/>
              <w:jc w:val="center"/>
              <w:rPr>
                <w:b w:val="0"/>
                <w:sz w:val="56"/>
              </w:rPr>
            </w:pPr>
          </w:p>
        </w:tc>
        <w:tc>
          <w:tcPr>
            <w:tcW w:w="3466" w:type="dxa"/>
            <w:shd w:val="clear" w:color="auto" w:fill="8496B0" w:themeFill="text2" w:themeFillTint="99"/>
          </w:tcPr>
          <w:p w:rsidRPr="00BD4913" w:rsidR="002940A3" w:rsidP="00413FD4" w:rsidRDefault="002940A3" w14:paraId="00A132B2" w14:textId="7777777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4883" w:type="dxa"/>
            <w:shd w:val="clear" w:color="auto" w:fill="8496B0" w:themeFill="text2" w:themeFillTint="99"/>
          </w:tcPr>
          <w:p w:rsidRPr="00BD4913" w:rsidR="002940A3" w:rsidP="00413FD4" w:rsidRDefault="002940A3" w14:paraId="43228A71" w14:textId="77777777">
            <w:pP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color w:val="FFFFFF" w:themeColor="background1"/>
                <w:sz w:val="20"/>
                <w:szCs w:val="20"/>
                <w:lang w:eastAsia="en-GB"/>
              </w:rPr>
            </w:pPr>
            <w:r w:rsidRPr="00BD4913">
              <w:rPr>
                <w:rFonts w:ascii="Calibri" w:hAnsi="Calibri" w:eastAsia="Times New Roman" w:cs="Calibri"/>
                <w:b/>
                <w:color w:val="FFFFFF" w:themeColor="background1"/>
                <w:sz w:val="20"/>
                <w:szCs w:val="20"/>
                <w:lang w:eastAsia="en-GB"/>
              </w:rPr>
              <w:t>Knowledge</w:t>
            </w:r>
          </w:p>
        </w:tc>
        <w:tc>
          <w:tcPr>
            <w:tcW w:w="3686" w:type="dxa"/>
            <w:shd w:val="clear" w:color="auto" w:fill="8496B0" w:themeFill="text2" w:themeFillTint="99"/>
          </w:tcPr>
          <w:p w:rsidRPr="00BD4913" w:rsidR="002940A3" w:rsidP="00413FD4" w:rsidRDefault="002940A3" w14:paraId="1F25D83C" w14:textId="7629B6D6">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Pr="00E473DB" w:rsidR="0008300D" w:rsidTr="005042FA" w14:paraId="1EB073E4" w14:textId="77777777">
        <w:trPr>
          <w:cnfStyle w:val="000000010000" w:firstRow="0" w:lastRow="0" w:firstColumn="0" w:lastColumn="0" w:oddVBand="0" w:evenVBand="0" w:oddHBand="0" w:evenHBand="1"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rsidRPr="00872310" w:rsidR="0008300D" w:rsidP="0008300D" w:rsidRDefault="0008300D" w14:paraId="3C5B1B54" w14:textId="77777777">
            <w:pPr>
              <w:ind w:left="113" w:right="113"/>
              <w:jc w:val="center"/>
              <w:rPr>
                <w:b w:val="0"/>
                <w:sz w:val="56"/>
              </w:rPr>
            </w:pPr>
            <w:r w:rsidRPr="00872310">
              <w:rPr>
                <w:sz w:val="56"/>
              </w:rPr>
              <w:t>Term 1</w:t>
            </w:r>
          </w:p>
          <w:p w:rsidR="0008300D" w:rsidP="0008300D" w:rsidRDefault="0008300D" w14:paraId="0E3438D7" w14:textId="77777777">
            <w:pPr>
              <w:ind w:left="113" w:right="113"/>
              <w:jc w:val="center"/>
              <w:rPr>
                <w:b w:val="0"/>
              </w:rPr>
            </w:pPr>
          </w:p>
        </w:tc>
        <w:tc>
          <w:tcPr>
            <w:tcW w:w="3466" w:type="dxa"/>
          </w:tcPr>
          <w:p w:rsidR="00E50241" w:rsidP="00E50241" w:rsidRDefault="00E50241" w14:paraId="061B7B11" w14:textId="11EADE3B">
            <w:pPr>
              <w:cnfStyle w:val="000000010000" w:firstRow="0" w:lastRow="0" w:firstColumn="0" w:lastColumn="0" w:oddVBand="0" w:evenVBand="0" w:oddHBand="0" w:evenHBand="1" w:firstRowFirstColumn="0" w:firstRowLastColumn="0" w:lastRowFirstColumn="0" w:lastRowLastColumn="0"/>
              <w:rPr>
                <w:b/>
              </w:rPr>
            </w:pPr>
            <w:r>
              <w:rPr>
                <w:b/>
              </w:rPr>
              <w:t>Scatter graphs</w:t>
            </w:r>
          </w:p>
          <w:p w:rsidR="001F6228" w:rsidP="00E50241" w:rsidRDefault="001F6228" w14:paraId="7A5C370D" w14:textId="3EB8E1B6">
            <w:pPr>
              <w:cnfStyle w:val="000000010000" w:firstRow="0" w:lastRow="0" w:firstColumn="0" w:lastColumn="0" w:oddVBand="0" w:evenVBand="0" w:oddHBand="0" w:evenHBand="1" w:firstRowFirstColumn="0" w:firstRowLastColumn="0" w:lastRowFirstColumn="0" w:lastRowLastColumn="0"/>
              <w:rPr>
                <w:b/>
              </w:rPr>
            </w:pPr>
          </w:p>
          <w:p w:rsidR="001F6228" w:rsidP="00E50241" w:rsidRDefault="001F6228" w14:paraId="55B7E3D9" w14:textId="3F1BB9CC">
            <w:pPr>
              <w:cnfStyle w:val="000000010000" w:firstRow="0" w:lastRow="0" w:firstColumn="0" w:lastColumn="0" w:oddVBand="0" w:evenVBand="0" w:oddHBand="0" w:evenHBand="1" w:firstRowFirstColumn="0" w:firstRowLastColumn="0" w:lastRowFirstColumn="0" w:lastRowLastColumn="0"/>
              <w:rPr>
                <w:b/>
              </w:rPr>
            </w:pPr>
            <w:r>
              <w:rPr>
                <w:b/>
              </w:rPr>
              <w:t>Pythagoras</w:t>
            </w:r>
          </w:p>
          <w:p w:rsidR="001F6228" w:rsidP="00E50241" w:rsidRDefault="001F6228" w14:paraId="25B39B1B" w14:textId="76522609">
            <w:pPr>
              <w:cnfStyle w:val="000000010000" w:firstRow="0" w:lastRow="0" w:firstColumn="0" w:lastColumn="0" w:oddVBand="0" w:evenVBand="0" w:oddHBand="0" w:evenHBand="1" w:firstRowFirstColumn="0" w:firstRowLastColumn="0" w:lastRowFirstColumn="0" w:lastRowLastColumn="0"/>
              <w:rPr>
                <w:b/>
              </w:rPr>
            </w:pPr>
          </w:p>
          <w:p w:rsidR="001F6228" w:rsidP="001F6228" w:rsidRDefault="001F6228" w14:paraId="7375C89A" w14:textId="77777777">
            <w:pPr>
              <w:cnfStyle w:val="000000010000" w:firstRow="0" w:lastRow="0" w:firstColumn="0" w:lastColumn="0" w:oddVBand="0" w:evenVBand="0" w:oddHBand="0" w:evenHBand="1" w:firstRowFirstColumn="0" w:firstRowLastColumn="0" w:lastRowFirstColumn="0" w:lastRowLastColumn="0"/>
              <w:rPr>
                <w:b/>
              </w:rPr>
            </w:pPr>
            <w:r>
              <w:rPr>
                <w:b/>
              </w:rPr>
              <w:t>Measures</w:t>
            </w:r>
          </w:p>
          <w:p w:rsidR="00E50241" w:rsidP="00E50241" w:rsidRDefault="00E50241" w14:paraId="69EA62ED" w14:textId="5FE1FB9B">
            <w:pPr>
              <w:cnfStyle w:val="000000010000" w:firstRow="0" w:lastRow="0" w:firstColumn="0" w:lastColumn="0" w:oddVBand="0" w:evenVBand="0" w:oddHBand="0" w:evenHBand="1" w:firstRowFirstColumn="0" w:firstRowLastColumn="0" w:lastRowFirstColumn="0" w:lastRowLastColumn="0"/>
              <w:rPr>
                <w:b/>
              </w:rPr>
            </w:pPr>
          </w:p>
          <w:p w:rsidR="00E50241" w:rsidP="00E50241" w:rsidRDefault="00E50241" w14:paraId="6D566644" w14:textId="77777777">
            <w:pPr>
              <w:cnfStyle w:val="000000010000" w:firstRow="0" w:lastRow="0" w:firstColumn="0" w:lastColumn="0" w:oddVBand="0" w:evenVBand="0" w:oddHBand="0" w:evenHBand="1" w:firstRowFirstColumn="0" w:firstRowLastColumn="0" w:lastRowFirstColumn="0" w:lastRowLastColumn="0"/>
              <w:rPr>
                <w:b/>
              </w:rPr>
            </w:pPr>
            <w:r>
              <w:rPr>
                <w:b/>
              </w:rPr>
              <w:t>Statistical measures</w:t>
            </w:r>
          </w:p>
          <w:p w:rsidRPr="00E473DB" w:rsidR="0008300D" w:rsidP="0008300D" w:rsidRDefault="0008300D" w14:paraId="047542FC" w14:textId="64096F00">
            <w:pPr>
              <w:cnfStyle w:val="000000010000" w:firstRow="0" w:lastRow="0" w:firstColumn="0" w:lastColumn="0" w:oddVBand="0" w:evenVBand="0" w:oddHBand="0" w:evenHBand="1" w:firstRowFirstColumn="0" w:firstRowLastColumn="0" w:lastRowFirstColumn="0" w:lastRowLastColumn="0"/>
              <w:rPr>
                <w:b/>
              </w:rPr>
            </w:pPr>
          </w:p>
        </w:tc>
        <w:tc>
          <w:tcPr>
            <w:tcW w:w="14883" w:type="dxa"/>
          </w:tcPr>
          <w:p w:rsidR="00E50241" w:rsidP="00E50241" w:rsidRDefault="00E50241" w14:paraId="7ACC103F" w14:textId="77777777">
            <w:pPr>
              <w:cnfStyle w:val="000000010000" w:firstRow="0" w:lastRow="0" w:firstColumn="0" w:lastColumn="0" w:oddVBand="0" w:evenVBand="0" w:oddHBand="0" w:evenHBand="1" w:firstRowFirstColumn="0" w:firstRowLastColumn="0" w:lastRowFirstColumn="0" w:lastRowLastColumn="0"/>
            </w:pPr>
            <w:r>
              <w:t>Understand how to plot and read scatter graphs, including their limitations</w:t>
            </w:r>
          </w:p>
          <w:p w:rsidR="00E50241" w:rsidP="00E50241" w:rsidRDefault="00E50241" w14:paraId="01984417" w14:textId="77777777">
            <w:pPr>
              <w:cnfStyle w:val="000000010000" w:firstRow="0" w:lastRow="0" w:firstColumn="0" w:lastColumn="0" w:oddVBand="0" w:evenVBand="0" w:oddHBand="0" w:evenHBand="1" w:firstRowFirstColumn="0" w:firstRowLastColumn="0" w:lastRowFirstColumn="0" w:lastRowLastColumn="0"/>
            </w:pPr>
          </w:p>
          <w:p w:rsidR="001F6228" w:rsidP="001F6228" w:rsidRDefault="001F6228" w14:paraId="39F7581C" w14:textId="77777777">
            <w:pPr>
              <w:cnfStyle w:val="000000010000" w:firstRow="0" w:lastRow="0" w:firstColumn="0" w:lastColumn="0" w:oddVBand="0" w:evenVBand="0" w:oddHBand="0" w:evenHBand="1" w:firstRowFirstColumn="0" w:firstRowLastColumn="0" w:lastRowFirstColumn="0" w:lastRowLastColumn="0"/>
            </w:pPr>
            <w:r>
              <w:t>Find any missing side in a right-angled triangle using Pythagoras’ theorem</w:t>
            </w:r>
          </w:p>
          <w:p w:rsidR="001F6228" w:rsidP="00E50241" w:rsidRDefault="001F6228" w14:paraId="3E9D7752" w14:textId="77777777">
            <w:pPr>
              <w:cnfStyle w:val="000000010000" w:firstRow="0" w:lastRow="0" w:firstColumn="0" w:lastColumn="0" w:oddVBand="0" w:evenVBand="0" w:oddHBand="0" w:evenHBand="1" w:firstRowFirstColumn="0" w:firstRowLastColumn="0" w:lastRowFirstColumn="0" w:lastRowLastColumn="0"/>
            </w:pPr>
          </w:p>
          <w:p w:rsidR="001F6228" w:rsidP="001F6228" w:rsidRDefault="001F6228" w14:paraId="493E597D" w14:textId="36268836">
            <w:pPr>
              <w:cnfStyle w:val="000000010000" w:firstRow="0" w:lastRow="0" w:firstColumn="0" w:lastColumn="0" w:oddVBand="0" w:evenVBand="0" w:oddHBand="0" w:evenHBand="1" w:firstRowFirstColumn="0" w:firstRowLastColumn="0" w:lastRowFirstColumn="0" w:lastRowLastColumn="0"/>
            </w:pPr>
            <w:r>
              <w:t xml:space="preserve">Make sensible estimates of </w:t>
            </w:r>
            <w:r w:rsidR="002031FF">
              <w:t>real-life</w:t>
            </w:r>
            <w:r>
              <w:t xml:space="preserve"> measures, perform metric/metric and metric/imperial conversions, use the formula for speed</w:t>
            </w:r>
          </w:p>
          <w:p w:rsidR="001F6228" w:rsidP="00E50241" w:rsidRDefault="001F6228" w14:paraId="1261B3E0" w14:textId="77777777">
            <w:pPr>
              <w:cnfStyle w:val="000000010000" w:firstRow="0" w:lastRow="0" w:firstColumn="0" w:lastColumn="0" w:oddVBand="0" w:evenVBand="0" w:oddHBand="0" w:evenHBand="1" w:firstRowFirstColumn="0" w:firstRowLastColumn="0" w:lastRowFirstColumn="0" w:lastRowLastColumn="0"/>
            </w:pPr>
          </w:p>
          <w:p w:rsidRPr="00E473DB" w:rsidR="0008300D" w:rsidP="00E50241" w:rsidRDefault="00E50241" w14:paraId="21977DD6" w14:textId="3ED31DF6">
            <w:pPr>
              <w:cnfStyle w:val="000000010000" w:firstRow="0" w:lastRow="0" w:firstColumn="0" w:lastColumn="0" w:oddVBand="0" w:evenVBand="0" w:oddHBand="0" w:evenHBand="1" w:firstRowFirstColumn="0" w:firstRowLastColumn="0" w:lastRowFirstColumn="0" w:lastRowLastColumn="0"/>
              <w:rPr>
                <w:b/>
              </w:rPr>
            </w:pPr>
            <w:r>
              <w:t>Calculate averages from ungrouped data tables, calculate quartiles of data, draw and interpret box plots</w:t>
            </w:r>
            <w:r w:rsidR="002031FF">
              <w:rPr>
                <w:sz w:val="21"/>
                <w:szCs w:val="21"/>
              </w:rPr>
              <w:t>, simple pie charts</w:t>
            </w:r>
          </w:p>
        </w:tc>
        <w:tc>
          <w:tcPr>
            <w:tcW w:w="3686" w:type="dxa"/>
            <w:vMerge w:val="restart"/>
            <w:vAlign w:val="center"/>
          </w:tcPr>
          <w:p w:rsidR="00E50241" w:rsidP="00CC4389" w:rsidRDefault="00E50241" w14:paraId="5FD815AB" w14:textId="0F8F2D1A">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rsidR="00E50241" w:rsidP="00CC4389" w:rsidRDefault="00E50241" w14:paraId="213FA18F" w14:textId="77777777">
            <w:pPr>
              <w:cnfStyle w:val="000000010000" w:firstRow="0" w:lastRow="0" w:firstColumn="0" w:lastColumn="0" w:oddVBand="0" w:evenVBand="0" w:oddHBand="0" w:evenHBand="1" w:firstRowFirstColumn="0" w:firstRowLastColumn="0" w:lastRowFirstColumn="0" w:lastRowLastColumn="0"/>
            </w:pPr>
          </w:p>
          <w:p w:rsidR="0008300D" w:rsidP="00CC4389" w:rsidRDefault="00E83918" w14:paraId="7B425075" w14:textId="7FC41AA8">
            <w:pPr>
              <w:cnfStyle w:val="000000010000" w:firstRow="0" w:lastRow="0" w:firstColumn="0" w:lastColumn="0" w:oddVBand="0" w:evenVBand="0" w:oddHBand="0" w:evenHBand="1" w:firstRowFirstColumn="0" w:firstRowLastColumn="0" w:lastRowFirstColumn="0" w:lastRowLastColumn="0"/>
            </w:pPr>
            <w:r>
              <w:t xml:space="preserve">Pupils </w:t>
            </w:r>
            <w:r w:rsidR="0008300D">
              <w:t>complete a revision quiz part-way through each half term to be marked by their teacher. This will allow gaps to be closed before the end of half-term assessment.</w:t>
            </w:r>
          </w:p>
          <w:p w:rsidR="00CC4389" w:rsidP="00CC4389" w:rsidRDefault="00CC4389" w14:paraId="4FF5C508" w14:textId="77777777">
            <w:pPr>
              <w:cnfStyle w:val="000000010000" w:firstRow="0" w:lastRow="0" w:firstColumn="0" w:lastColumn="0" w:oddVBand="0" w:evenVBand="0" w:oddHBand="0" w:evenHBand="1" w:firstRowFirstColumn="0" w:firstRowLastColumn="0" w:lastRowFirstColumn="0" w:lastRowLastColumn="0"/>
            </w:pPr>
          </w:p>
          <w:p w:rsidR="0008300D" w:rsidP="00CC4389" w:rsidRDefault="0008300D" w14:paraId="3A158500" w14:textId="77777777">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rsidRPr="00E473DB" w:rsidR="0008300D" w:rsidP="0008300D" w:rsidRDefault="0008300D" w14:paraId="4BC34EBD" w14:textId="77777777">
            <w:pPr>
              <w:cnfStyle w:val="000000010000" w:firstRow="0" w:lastRow="0" w:firstColumn="0" w:lastColumn="0" w:oddVBand="0" w:evenVBand="0" w:oddHBand="0" w:evenHBand="1" w:firstRowFirstColumn="0" w:firstRowLastColumn="0" w:lastRowFirstColumn="0" w:lastRowLastColumn="0"/>
              <w:rPr>
                <w:b/>
              </w:rPr>
            </w:pPr>
          </w:p>
        </w:tc>
      </w:tr>
      <w:tr w:rsidRPr="00E473DB" w:rsidR="00E50241" w:rsidTr="005042FA" w14:paraId="16D78964" w14:textId="77777777">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rsidRPr="00872310" w:rsidR="00E50241" w:rsidP="00E50241" w:rsidRDefault="00E50241" w14:paraId="7E52CCAC" w14:textId="77777777">
            <w:pPr>
              <w:ind w:left="113" w:right="113"/>
              <w:jc w:val="center"/>
              <w:rPr>
                <w:sz w:val="56"/>
              </w:rPr>
            </w:pPr>
          </w:p>
        </w:tc>
        <w:tc>
          <w:tcPr>
            <w:tcW w:w="3466" w:type="dxa"/>
            <w:shd w:val="clear" w:color="auto" w:fill="BDD6EE" w:themeFill="accent1" w:themeFillTint="66"/>
          </w:tcPr>
          <w:p w:rsidR="00E50241" w:rsidP="00E50241" w:rsidRDefault="00E50241" w14:paraId="1CEEFDEA" w14:textId="7FCE0AE5">
            <w:pPr>
              <w:cnfStyle w:val="000000100000" w:firstRow="0" w:lastRow="0" w:firstColumn="0" w:lastColumn="0" w:oddVBand="0" w:evenVBand="0" w:oddHBand="1" w:evenHBand="0" w:firstRowFirstColumn="0" w:firstRowLastColumn="0" w:lastRowFirstColumn="0" w:lastRowLastColumn="0"/>
              <w:rPr>
                <w:b/>
              </w:rPr>
            </w:pPr>
            <w:r>
              <w:rPr>
                <w:b/>
              </w:rPr>
              <w:t>Equations</w:t>
            </w:r>
          </w:p>
          <w:p w:rsidR="00E50241" w:rsidP="00E50241" w:rsidRDefault="00E50241" w14:paraId="1E84E7A2" w14:textId="15735524">
            <w:pPr>
              <w:cnfStyle w:val="000000100000" w:firstRow="0" w:lastRow="0" w:firstColumn="0" w:lastColumn="0" w:oddVBand="0" w:evenVBand="0" w:oddHBand="1" w:evenHBand="0" w:firstRowFirstColumn="0" w:firstRowLastColumn="0" w:lastRowFirstColumn="0" w:lastRowLastColumn="0"/>
              <w:rPr>
                <w:b/>
              </w:rPr>
            </w:pPr>
          </w:p>
          <w:p w:rsidR="001F6228" w:rsidP="001F6228" w:rsidRDefault="001F6228" w14:paraId="0B50EEB5" w14:textId="5469FE6F">
            <w:pPr>
              <w:cnfStyle w:val="000000100000" w:firstRow="0" w:lastRow="0" w:firstColumn="0" w:lastColumn="0" w:oddVBand="0" w:evenVBand="0" w:oddHBand="1" w:evenHBand="0" w:firstRowFirstColumn="0" w:firstRowLastColumn="0" w:lastRowFirstColumn="0" w:lastRowLastColumn="0"/>
              <w:rPr>
                <w:b/>
              </w:rPr>
            </w:pPr>
            <w:r>
              <w:rPr>
                <w:b/>
              </w:rPr>
              <w:t>Volume</w:t>
            </w:r>
          </w:p>
          <w:p w:rsidR="001F6228" w:rsidP="001F6228" w:rsidRDefault="001F6228" w14:paraId="0152C1A5" w14:textId="5EDB77D5">
            <w:pPr>
              <w:cnfStyle w:val="000000100000" w:firstRow="0" w:lastRow="0" w:firstColumn="0" w:lastColumn="0" w:oddVBand="0" w:evenVBand="0" w:oddHBand="1" w:evenHBand="0" w:firstRowFirstColumn="0" w:firstRowLastColumn="0" w:lastRowFirstColumn="0" w:lastRowLastColumn="0"/>
              <w:rPr>
                <w:b/>
              </w:rPr>
            </w:pPr>
          </w:p>
          <w:p w:rsidR="001F6228" w:rsidP="001F6228" w:rsidRDefault="001F6228" w14:paraId="24911C9E" w14:textId="6E03B076">
            <w:pPr>
              <w:cnfStyle w:val="000000100000" w:firstRow="0" w:lastRow="0" w:firstColumn="0" w:lastColumn="0" w:oddVBand="0" w:evenVBand="0" w:oddHBand="1" w:evenHBand="0" w:firstRowFirstColumn="0" w:firstRowLastColumn="0" w:lastRowFirstColumn="0" w:lastRowLastColumn="0"/>
              <w:rPr>
                <w:b/>
              </w:rPr>
            </w:pPr>
            <w:r>
              <w:rPr>
                <w:b/>
              </w:rPr>
              <w:t>Circumference and area</w:t>
            </w:r>
          </w:p>
          <w:p w:rsidR="00E50241" w:rsidP="00E50241" w:rsidRDefault="00E50241" w14:paraId="37BAEAD2" w14:textId="18CF4598">
            <w:pPr>
              <w:cnfStyle w:val="000000100000" w:firstRow="0" w:lastRow="0" w:firstColumn="0" w:lastColumn="0" w:oddVBand="0" w:evenVBand="0" w:oddHBand="1" w:evenHBand="0" w:firstRowFirstColumn="0" w:firstRowLastColumn="0" w:lastRowFirstColumn="0" w:lastRowLastColumn="0"/>
              <w:rPr>
                <w:b/>
              </w:rPr>
            </w:pPr>
          </w:p>
          <w:p w:rsidRPr="00E473DB" w:rsidR="00E50241" w:rsidP="001F6228" w:rsidRDefault="00E50241" w14:paraId="4982D114" w14:textId="77777777">
            <w:pPr>
              <w:cnfStyle w:val="000000100000" w:firstRow="0" w:lastRow="0" w:firstColumn="0" w:lastColumn="0" w:oddVBand="0" w:evenVBand="0" w:oddHBand="1" w:evenHBand="0" w:firstRowFirstColumn="0" w:firstRowLastColumn="0" w:lastRowFirstColumn="0" w:lastRowLastColumn="0"/>
              <w:rPr>
                <w:b/>
              </w:rPr>
            </w:pPr>
          </w:p>
        </w:tc>
        <w:tc>
          <w:tcPr>
            <w:tcW w:w="14883" w:type="dxa"/>
            <w:shd w:val="clear" w:color="auto" w:fill="BDD6EE" w:themeFill="accent1" w:themeFillTint="66"/>
          </w:tcPr>
          <w:p w:rsidR="00E50241" w:rsidP="00E50241" w:rsidRDefault="00E50241" w14:paraId="5DD3DF6E" w14:textId="5BEDA338">
            <w:pPr>
              <w:cnfStyle w:val="000000100000" w:firstRow="0" w:lastRow="0" w:firstColumn="0" w:lastColumn="0" w:oddVBand="0" w:evenVBand="0" w:oddHBand="1" w:evenHBand="0" w:firstRowFirstColumn="0" w:firstRowLastColumn="0" w:lastRowFirstColumn="0" w:lastRowLastColumn="0"/>
            </w:pPr>
            <w:r>
              <w:t>Solve 2-step equations including those involving brackets, represent simple problems as equations and solve</w:t>
            </w:r>
            <w:r w:rsidR="00B36E6B">
              <w:t xml:space="preserve">, rearrange equations </w:t>
            </w:r>
          </w:p>
          <w:p w:rsidR="00E50241" w:rsidP="00E50241" w:rsidRDefault="00E50241" w14:paraId="242F647E" w14:textId="77777777">
            <w:pPr>
              <w:cnfStyle w:val="000000100000" w:firstRow="0" w:lastRow="0" w:firstColumn="0" w:lastColumn="0" w:oddVBand="0" w:evenVBand="0" w:oddHBand="1" w:evenHBand="0" w:firstRowFirstColumn="0" w:firstRowLastColumn="0" w:lastRowFirstColumn="0" w:lastRowLastColumn="0"/>
            </w:pPr>
          </w:p>
          <w:p w:rsidR="001F6228" w:rsidP="001F6228" w:rsidRDefault="001F6228" w14:paraId="6D740AA2" w14:textId="4D41C23E">
            <w:pPr>
              <w:cnfStyle w:val="000000100000" w:firstRow="0" w:lastRow="0" w:firstColumn="0" w:lastColumn="0" w:oddVBand="0" w:evenVBand="0" w:oddHBand="1" w:evenHBand="0" w:firstRowFirstColumn="0" w:firstRowLastColumn="0" w:lastRowFirstColumn="0" w:lastRowLastColumn="0"/>
            </w:pPr>
            <w:r>
              <w:t>Calculate the volume of prisms with the following cross-sections: rectangle, triangle, trapezium, parallelogram</w:t>
            </w:r>
            <w:r w:rsidR="00B36E6B">
              <w:t>, use the formula in reverse for cubes and cuboids</w:t>
            </w:r>
          </w:p>
          <w:p w:rsidR="001F6228" w:rsidP="00E50241" w:rsidRDefault="001F6228" w14:paraId="503A73A9" w14:textId="259E77BD">
            <w:pPr>
              <w:cnfStyle w:val="000000100000" w:firstRow="0" w:lastRow="0" w:firstColumn="0" w:lastColumn="0" w:oddVBand="0" w:evenVBand="0" w:oddHBand="1" w:evenHBand="0" w:firstRowFirstColumn="0" w:firstRowLastColumn="0" w:lastRowFirstColumn="0" w:lastRowLastColumn="0"/>
            </w:pPr>
          </w:p>
          <w:p w:rsidR="001F6228" w:rsidP="00E50241" w:rsidRDefault="001F6228" w14:paraId="4B645537" w14:textId="4576630D">
            <w:pPr>
              <w:cnfStyle w:val="000000100000" w:firstRow="0" w:lastRow="0" w:firstColumn="0" w:lastColumn="0" w:oddVBand="0" w:evenVBand="0" w:oddHBand="1" w:evenHBand="0" w:firstRowFirstColumn="0" w:firstRowLastColumn="0" w:lastRowFirstColumn="0" w:lastRowLastColumn="0"/>
            </w:pPr>
            <w:r>
              <w:t>Use the formulae to calculate circumference and area for circles</w:t>
            </w:r>
          </w:p>
          <w:p w:rsidR="001F6228" w:rsidP="00E50241" w:rsidRDefault="001F6228" w14:paraId="69C2CF9F" w14:textId="77777777">
            <w:pPr>
              <w:cnfStyle w:val="000000100000" w:firstRow="0" w:lastRow="0" w:firstColumn="0" w:lastColumn="0" w:oddVBand="0" w:evenVBand="0" w:oddHBand="1" w:evenHBand="0" w:firstRowFirstColumn="0" w:firstRowLastColumn="0" w:lastRowFirstColumn="0" w:lastRowLastColumn="0"/>
            </w:pPr>
          </w:p>
          <w:p w:rsidRPr="00E473DB" w:rsidR="00E50241" w:rsidP="00E50241" w:rsidRDefault="00E50241" w14:paraId="3A9BCA00" w14:textId="1CEA6AD7">
            <w:pPr>
              <w:cnfStyle w:val="000000100000" w:firstRow="0" w:lastRow="0" w:firstColumn="0" w:lastColumn="0" w:oddVBand="0" w:evenVBand="0" w:oddHBand="1" w:evenHBand="0" w:firstRowFirstColumn="0" w:firstRowLastColumn="0" w:lastRowFirstColumn="0" w:lastRowLastColumn="0"/>
              <w:rPr>
                <w:b/>
              </w:rPr>
            </w:pPr>
          </w:p>
        </w:tc>
        <w:tc>
          <w:tcPr>
            <w:tcW w:w="3686" w:type="dxa"/>
            <w:vMerge/>
            <w:shd w:val="clear" w:color="auto" w:fill="BDD6EE" w:themeFill="accent1" w:themeFillTint="66"/>
          </w:tcPr>
          <w:p w:rsidRPr="00E473DB" w:rsidR="00E50241" w:rsidP="00E50241" w:rsidRDefault="00E50241" w14:paraId="05A144C2" w14:textId="77777777">
            <w:pPr>
              <w:cnfStyle w:val="000000100000" w:firstRow="0" w:lastRow="0" w:firstColumn="0" w:lastColumn="0" w:oddVBand="0" w:evenVBand="0" w:oddHBand="1" w:evenHBand="0" w:firstRowFirstColumn="0" w:firstRowLastColumn="0" w:lastRowFirstColumn="0" w:lastRowLastColumn="0"/>
              <w:rPr>
                <w:b/>
              </w:rPr>
            </w:pPr>
          </w:p>
        </w:tc>
      </w:tr>
      <w:tr w:rsidRPr="00E473DB" w:rsidR="00E50241" w:rsidTr="005042FA" w14:paraId="27620909" w14:textId="77777777">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rsidRPr="00872310" w:rsidR="00E50241" w:rsidP="00E50241" w:rsidRDefault="00E50241" w14:paraId="725AB363" w14:textId="77777777">
            <w:pPr>
              <w:ind w:left="113" w:right="113"/>
              <w:jc w:val="center"/>
              <w:rPr>
                <w:b w:val="0"/>
                <w:sz w:val="56"/>
              </w:rPr>
            </w:pPr>
            <w:r>
              <w:rPr>
                <w:sz w:val="56"/>
              </w:rPr>
              <w:t>Term 2</w:t>
            </w:r>
          </w:p>
          <w:p w:rsidR="00E50241" w:rsidP="00E50241" w:rsidRDefault="00E50241" w14:paraId="1CA0DAB2" w14:textId="77777777">
            <w:pPr>
              <w:ind w:left="113" w:right="113"/>
              <w:jc w:val="center"/>
              <w:rPr>
                <w:b w:val="0"/>
              </w:rPr>
            </w:pPr>
          </w:p>
        </w:tc>
        <w:tc>
          <w:tcPr>
            <w:tcW w:w="3466" w:type="dxa"/>
          </w:tcPr>
          <w:p w:rsidR="00E50241" w:rsidP="00E50241" w:rsidRDefault="00E50241" w14:paraId="732E0F0D" w14:textId="47D87181">
            <w:pPr>
              <w:cnfStyle w:val="000000010000" w:firstRow="0" w:lastRow="0" w:firstColumn="0" w:lastColumn="0" w:oddVBand="0" w:evenVBand="0" w:oddHBand="0" w:evenHBand="1" w:firstRowFirstColumn="0" w:firstRowLastColumn="0" w:lastRowFirstColumn="0" w:lastRowLastColumn="0"/>
              <w:rPr>
                <w:b/>
              </w:rPr>
            </w:pPr>
            <w:r>
              <w:rPr>
                <w:b/>
              </w:rPr>
              <w:t>Sequences</w:t>
            </w:r>
          </w:p>
          <w:p w:rsidR="00E50241" w:rsidP="00E50241" w:rsidRDefault="00E50241" w14:paraId="55873808" w14:textId="3F7D6066">
            <w:pPr>
              <w:cnfStyle w:val="000000010000" w:firstRow="0" w:lastRow="0" w:firstColumn="0" w:lastColumn="0" w:oddVBand="0" w:evenVBand="0" w:oddHBand="0" w:evenHBand="1" w:firstRowFirstColumn="0" w:firstRowLastColumn="0" w:lastRowFirstColumn="0" w:lastRowLastColumn="0"/>
              <w:rPr>
                <w:b/>
              </w:rPr>
            </w:pPr>
          </w:p>
          <w:p w:rsidR="00E50241" w:rsidP="00E50241" w:rsidRDefault="00E50241" w14:paraId="2C36AC2F" w14:textId="482B9C3B">
            <w:pPr>
              <w:cnfStyle w:val="000000010000" w:firstRow="0" w:lastRow="0" w:firstColumn="0" w:lastColumn="0" w:oddVBand="0" w:evenVBand="0" w:oddHBand="0" w:evenHBand="1" w:firstRowFirstColumn="0" w:firstRowLastColumn="0" w:lastRowFirstColumn="0" w:lastRowLastColumn="0"/>
              <w:rPr>
                <w:b/>
              </w:rPr>
            </w:pPr>
            <w:r>
              <w:rPr>
                <w:b/>
              </w:rPr>
              <w:t>Transformations</w:t>
            </w:r>
          </w:p>
          <w:p w:rsidR="00E50241" w:rsidP="00E50241" w:rsidRDefault="00E50241" w14:paraId="4C155541" w14:textId="697485F0">
            <w:pPr>
              <w:cnfStyle w:val="000000010000" w:firstRow="0" w:lastRow="0" w:firstColumn="0" w:lastColumn="0" w:oddVBand="0" w:evenVBand="0" w:oddHBand="0" w:evenHBand="1" w:firstRowFirstColumn="0" w:firstRowLastColumn="0" w:lastRowFirstColumn="0" w:lastRowLastColumn="0"/>
              <w:rPr>
                <w:b/>
              </w:rPr>
            </w:pPr>
          </w:p>
          <w:p w:rsidR="00E50241" w:rsidP="00E50241" w:rsidRDefault="00E50241" w14:paraId="4B433845" w14:textId="77777777">
            <w:pPr>
              <w:cnfStyle w:val="000000010000" w:firstRow="0" w:lastRow="0" w:firstColumn="0" w:lastColumn="0" w:oddVBand="0" w:evenVBand="0" w:oddHBand="0" w:evenHBand="1" w:firstRowFirstColumn="0" w:firstRowLastColumn="0" w:lastRowFirstColumn="0" w:lastRowLastColumn="0"/>
              <w:rPr>
                <w:b/>
              </w:rPr>
            </w:pPr>
            <w:r>
              <w:rPr>
                <w:b/>
              </w:rPr>
              <w:t>Standard form</w:t>
            </w:r>
          </w:p>
          <w:p w:rsidRPr="00E473DB" w:rsidR="00E50241" w:rsidP="00E50241" w:rsidRDefault="00E50241" w14:paraId="61F2B0B5" w14:textId="77777777">
            <w:pPr>
              <w:cnfStyle w:val="000000010000" w:firstRow="0" w:lastRow="0" w:firstColumn="0" w:lastColumn="0" w:oddVBand="0" w:evenVBand="0" w:oddHBand="0" w:evenHBand="1" w:firstRowFirstColumn="0" w:firstRowLastColumn="0" w:lastRowFirstColumn="0" w:lastRowLastColumn="0"/>
              <w:rPr>
                <w:b/>
              </w:rPr>
            </w:pPr>
          </w:p>
        </w:tc>
        <w:tc>
          <w:tcPr>
            <w:tcW w:w="14883" w:type="dxa"/>
          </w:tcPr>
          <w:p w:rsidR="00E50241" w:rsidP="00E50241" w:rsidRDefault="00E50241" w14:paraId="7C091F55" w14:textId="77777777">
            <w:pPr>
              <w:cnfStyle w:val="000000010000" w:firstRow="0" w:lastRow="0" w:firstColumn="0" w:lastColumn="0" w:oddVBand="0" w:evenVBand="0" w:oddHBand="0" w:evenHBand="1" w:firstRowFirstColumn="0" w:firstRowLastColumn="0" w:lastRowFirstColumn="0" w:lastRowLastColumn="0"/>
            </w:pPr>
            <w:r>
              <w:t>Use term-to-term and position-to-term rules to find numbers in sequences, understand nth term rule terminology, link to linear graphs</w:t>
            </w:r>
          </w:p>
          <w:p w:rsidR="00E50241" w:rsidP="00E50241" w:rsidRDefault="00E50241" w14:paraId="0503EFD3"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39091BD5" w14:textId="77777777">
            <w:pPr>
              <w:cnfStyle w:val="000000010000" w:firstRow="0" w:lastRow="0" w:firstColumn="0" w:lastColumn="0" w:oddVBand="0" w:evenVBand="0" w:oddHBand="0" w:evenHBand="1" w:firstRowFirstColumn="0" w:firstRowLastColumn="0" w:lastRowFirstColumn="0" w:lastRowLastColumn="0"/>
            </w:pPr>
            <w:r>
              <w:t>Rotations, reflections and translations</w:t>
            </w:r>
          </w:p>
          <w:p w:rsidR="00E50241" w:rsidP="00E50241" w:rsidRDefault="00E50241" w14:paraId="2D7D7BCC"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076AE4CA" w14:textId="7F842BD8">
            <w:pPr>
              <w:cnfStyle w:val="000000010000" w:firstRow="0" w:lastRow="0" w:firstColumn="0" w:lastColumn="0" w:oddVBand="0" w:evenVBand="0" w:oddHBand="0" w:evenHBand="1" w:firstRowFirstColumn="0" w:firstRowLastColumn="0" w:lastRowFirstColumn="0" w:lastRowLastColumn="0"/>
            </w:pPr>
            <w:r>
              <w:t>Convert between numbers written in standard and ordinary form, multiply and divide numbers written in standard form</w:t>
            </w:r>
            <w:r w:rsidR="000251E5">
              <w:t xml:space="preserve">, three laws of indices </w:t>
            </w:r>
          </w:p>
          <w:p w:rsidRPr="00E473DB" w:rsidR="00E50241" w:rsidP="00E50241" w:rsidRDefault="00E50241" w14:paraId="36720BFC" w14:textId="7A3137EF">
            <w:pPr>
              <w:cnfStyle w:val="000000010000" w:firstRow="0" w:lastRow="0" w:firstColumn="0" w:lastColumn="0" w:oddVBand="0" w:evenVBand="0" w:oddHBand="0" w:evenHBand="1" w:firstRowFirstColumn="0" w:firstRowLastColumn="0" w:lastRowFirstColumn="0" w:lastRowLastColumn="0"/>
              <w:rPr>
                <w:b/>
              </w:rPr>
            </w:pPr>
          </w:p>
        </w:tc>
        <w:tc>
          <w:tcPr>
            <w:tcW w:w="3686" w:type="dxa"/>
            <w:vMerge w:val="restart"/>
            <w:vAlign w:val="center"/>
          </w:tcPr>
          <w:p w:rsidR="00E50241" w:rsidP="00E50241" w:rsidRDefault="00E50241" w14:paraId="4062DB18" w14:textId="77777777">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rsidR="00E50241" w:rsidP="00E50241" w:rsidRDefault="00E50241" w14:paraId="2B7C05E8"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4FFB551F" w14:textId="77777777">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rsidR="00E50241" w:rsidP="00E50241" w:rsidRDefault="00E50241" w14:paraId="77FD56CE"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4CF82727" w14:textId="77777777">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rsidRPr="00E473DB" w:rsidR="00E50241" w:rsidP="00E50241" w:rsidRDefault="00E50241" w14:paraId="5042A288" w14:textId="77777777">
            <w:pPr>
              <w:cnfStyle w:val="000000010000" w:firstRow="0" w:lastRow="0" w:firstColumn="0" w:lastColumn="0" w:oddVBand="0" w:evenVBand="0" w:oddHBand="0" w:evenHBand="1" w:firstRowFirstColumn="0" w:firstRowLastColumn="0" w:lastRowFirstColumn="0" w:lastRowLastColumn="0"/>
              <w:rPr>
                <w:b/>
              </w:rPr>
            </w:pPr>
          </w:p>
        </w:tc>
      </w:tr>
      <w:tr w:rsidRPr="00E473DB" w:rsidR="00E50241" w:rsidTr="001F6228" w14:paraId="77C0A441" w14:textId="77777777">
        <w:trPr>
          <w:cnfStyle w:val="000000100000" w:firstRow="0" w:lastRow="0" w:firstColumn="0" w:lastColumn="0" w:oddVBand="0" w:evenVBand="0" w:oddHBand="1" w:evenHBand="0" w:firstRowFirstColumn="0" w:firstRowLastColumn="0" w:lastRowFirstColumn="0" w:lastRowLastColumn="0"/>
          <w:trHeight w:val="1711"/>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rsidR="00E50241" w:rsidP="00E50241" w:rsidRDefault="00E50241" w14:paraId="21A320BE" w14:textId="77777777">
            <w:pPr>
              <w:ind w:left="113" w:right="113"/>
              <w:jc w:val="center"/>
              <w:rPr>
                <w:sz w:val="56"/>
              </w:rPr>
            </w:pPr>
          </w:p>
        </w:tc>
        <w:tc>
          <w:tcPr>
            <w:tcW w:w="3466" w:type="dxa"/>
            <w:shd w:val="clear" w:color="auto" w:fill="BDD6EE" w:themeFill="accent1" w:themeFillTint="66"/>
          </w:tcPr>
          <w:p w:rsidR="001F6228" w:rsidP="001F6228" w:rsidRDefault="001F6228" w14:paraId="0D9FE7A9" w14:textId="77777777">
            <w:pPr>
              <w:cnfStyle w:val="000000100000" w:firstRow="0" w:lastRow="0" w:firstColumn="0" w:lastColumn="0" w:oddVBand="0" w:evenVBand="0" w:oddHBand="1" w:evenHBand="0" w:firstRowFirstColumn="0" w:firstRowLastColumn="0" w:lastRowFirstColumn="0" w:lastRowLastColumn="0"/>
              <w:rPr>
                <w:b/>
              </w:rPr>
            </w:pPr>
            <w:r>
              <w:rPr>
                <w:b/>
              </w:rPr>
              <w:t>Constructions and loci</w:t>
            </w:r>
          </w:p>
          <w:p w:rsidR="001F6228" w:rsidP="00E50241" w:rsidRDefault="001F6228" w14:paraId="289595C8" w14:textId="77777777">
            <w:pPr>
              <w:cnfStyle w:val="000000100000" w:firstRow="0" w:lastRow="0" w:firstColumn="0" w:lastColumn="0" w:oddVBand="0" w:evenVBand="0" w:oddHBand="1" w:evenHBand="0" w:firstRowFirstColumn="0" w:firstRowLastColumn="0" w:lastRowFirstColumn="0" w:lastRowLastColumn="0"/>
              <w:rPr>
                <w:b/>
              </w:rPr>
            </w:pPr>
          </w:p>
          <w:p w:rsidR="00E50241" w:rsidP="00E50241" w:rsidRDefault="00E50241" w14:paraId="751FA66C" w14:textId="1271FE36">
            <w:pPr>
              <w:cnfStyle w:val="000000100000" w:firstRow="0" w:lastRow="0" w:firstColumn="0" w:lastColumn="0" w:oddVBand="0" w:evenVBand="0" w:oddHBand="1" w:evenHBand="0" w:firstRowFirstColumn="0" w:firstRowLastColumn="0" w:lastRowFirstColumn="0" w:lastRowLastColumn="0"/>
              <w:rPr>
                <w:b/>
              </w:rPr>
            </w:pPr>
            <w:r>
              <w:rPr>
                <w:b/>
              </w:rPr>
              <w:t>Graphs</w:t>
            </w:r>
          </w:p>
          <w:p w:rsidR="001F6228" w:rsidP="00E50241" w:rsidRDefault="001F6228" w14:paraId="3A321969" w14:textId="2F05A909">
            <w:pPr>
              <w:cnfStyle w:val="000000100000" w:firstRow="0" w:lastRow="0" w:firstColumn="0" w:lastColumn="0" w:oddVBand="0" w:evenVBand="0" w:oddHBand="1" w:evenHBand="0" w:firstRowFirstColumn="0" w:firstRowLastColumn="0" w:lastRowFirstColumn="0" w:lastRowLastColumn="0"/>
              <w:rPr>
                <w:b/>
              </w:rPr>
            </w:pPr>
          </w:p>
          <w:p w:rsidR="001F6228" w:rsidP="001F6228" w:rsidRDefault="001F6228" w14:paraId="3B611794" w14:textId="77777777">
            <w:pPr>
              <w:cnfStyle w:val="000000100000" w:firstRow="0" w:lastRow="0" w:firstColumn="0" w:lastColumn="0" w:oddVBand="0" w:evenVBand="0" w:oddHBand="1" w:evenHBand="0" w:firstRowFirstColumn="0" w:firstRowLastColumn="0" w:lastRowFirstColumn="0" w:lastRowLastColumn="0"/>
              <w:rPr>
                <w:b/>
              </w:rPr>
            </w:pPr>
            <w:r>
              <w:rPr>
                <w:b/>
              </w:rPr>
              <w:t>Percentages</w:t>
            </w:r>
          </w:p>
          <w:p w:rsidR="001F6228" w:rsidP="00E50241" w:rsidRDefault="001F6228" w14:paraId="07329A96" w14:textId="77777777">
            <w:pPr>
              <w:cnfStyle w:val="000000100000" w:firstRow="0" w:lastRow="0" w:firstColumn="0" w:lastColumn="0" w:oddVBand="0" w:evenVBand="0" w:oddHBand="1" w:evenHBand="0" w:firstRowFirstColumn="0" w:firstRowLastColumn="0" w:lastRowFirstColumn="0" w:lastRowLastColumn="0"/>
              <w:rPr>
                <w:b/>
              </w:rPr>
            </w:pPr>
          </w:p>
          <w:p w:rsidR="00E50241" w:rsidP="00E50241" w:rsidRDefault="00E50241" w14:paraId="3ECD7218" w14:textId="6A9ECE2B">
            <w:pPr>
              <w:cnfStyle w:val="000000100000" w:firstRow="0" w:lastRow="0" w:firstColumn="0" w:lastColumn="0" w:oddVBand="0" w:evenVBand="0" w:oddHBand="1" w:evenHBand="0" w:firstRowFirstColumn="0" w:firstRowLastColumn="0" w:lastRowFirstColumn="0" w:lastRowLastColumn="0"/>
              <w:rPr>
                <w:b/>
              </w:rPr>
            </w:pPr>
          </w:p>
          <w:p w:rsidRPr="00E473DB" w:rsidR="00E50241" w:rsidP="001F6228" w:rsidRDefault="00E50241" w14:paraId="0A2BD62B" w14:textId="43093CB0">
            <w:pPr>
              <w:cnfStyle w:val="000000100000" w:firstRow="0" w:lastRow="0" w:firstColumn="0" w:lastColumn="0" w:oddVBand="0" w:evenVBand="0" w:oddHBand="1" w:evenHBand="0" w:firstRowFirstColumn="0" w:firstRowLastColumn="0" w:lastRowFirstColumn="0" w:lastRowLastColumn="0"/>
              <w:rPr>
                <w:b/>
              </w:rPr>
            </w:pPr>
          </w:p>
        </w:tc>
        <w:tc>
          <w:tcPr>
            <w:tcW w:w="14883" w:type="dxa"/>
            <w:shd w:val="clear" w:color="auto" w:fill="BDD6EE" w:themeFill="accent1" w:themeFillTint="66"/>
          </w:tcPr>
          <w:p w:rsidR="001F6228" w:rsidP="001F6228" w:rsidRDefault="001F6228" w14:paraId="367B23DD" w14:textId="7BC80B3E">
            <w:pPr>
              <w:cnfStyle w:val="000000100000" w:firstRow="0" w:lastRow="0" w:firstColumn="0" w:lastColumn="0" w:oddVBand="0" w:evenVBand="0" w:oddHBand="1" w:evenHBand="0" w:firstRowFirstColumn="0" w:firstRowLastColumn="0" w:lastRowFirstColumn="0" w:lastRowLastColumn="0"/>
            </w:pPr>
            <w:r>
              <w:t>Accurately construct triangles, angle bisectors, and perpendicular bisectors of lines</w:t>
            </w:r>
            <w:r w:rsidR="00C97DAC">
              <w:t>, construct the locus of points a given distance from a point/line/object</w:t>
            </w:r>
          </w:p>
          <w:p w:rsidR="00E50241" w:rsidP="00E50241" w:rsidRDefault="00E50241" w14:paraId="032EC014" w14:textId="77777777">
            <w:pPr>
              <w:cnfStyle w:val="000000100000" w:firstRow="0" w:lastRow="0" w:firstColumn="0" w:lastColumn="0" w:oddVBand="0" w:evenVBand="0" w:oddHBand="1" w:evenHBand="0" w:firstRowFirstColumn="0" w:firstRowLastColumn="0" w:lastRowFirstColumn="0" w:lastRowLastColumn="0"/>
            </w:pPr>
          </w:p>
          <w:p w:rsidR="00E50241" w:rsidP="00E50241" w:rsidRDefault="00E50241" w14:paraId="07AF5559" w14:textId="77777777">
            <w:pPr>
              <w:cnfStyle w:val="000000100000" w:firstRow="0" w:lastRow="0" w:firstColumn="0" w:lastColumn="0" w:oddVBand="0" w:evenVBand="0" w:oddHBand="1" w:evenHBand="0" w:firstRowFirstColumn="0" w:firstRowLastColumn="0" w:lastRowFirstColumn="0" w:lastRowLastColumn="0"/>
            </w:pPr>
            <w:r>
              <w:t>Use linear graphs to solve simultaneous equations, understand how the gradient and y-intercept of a line links to its equation</w:t>
            </w:r>
          </w:p>
          <w:p w:rsidR="00E50241" w:rsidP="00E50241" w:rsidRDefault="00E50241" w14:paraId="6C69EF9A" w14:textId="77777777">
            <w:pPr>
              <w:cnfStyle w:val="000000100000" w:firstRow="0" w:lastRow="0" w:firstColumn="0" w:lastColumn="0" w:oddVBand="0" w:evenVBand="0" w:oddHBand="1" w:evenHBand="0" w:firstRowFirstColumn="0" w:firstRowLastColumn="0" w:lastRowFirstColumn="0" w:lastRowLastColumn="0"/>
            </w:pPr>
          </w:p>
          <w:p w:rsidRPr="00E473DB" w:rsidR="00E50241" w:rsidP="00E50241" w:rsidRDefault="001F6228" w14:paraId="4EC3EB7D" w14:textId="681184BB">
            <w:pPr>
              <w:cnfStyle w:val="000000100000" w:firstRow="0" w:lastRow="0" w:firstColumn="0" w:lastColumn="0" w:oddVBand="0" w:evenVBand="0" w:oddHBand="1" w:evenHBand="0" w:firstRowFirstColumn="0" w:firstRowLastColumn="0" w:lastRowFirstColumn="0" w:lastRowLastColumn="0"/>
              <w:rPr>
                <w:b/>
              </w:rPr>
            </w:pPr>
            <w:r>
              <w:t>Perform percentage increases/decreases with and without a calculator, write the percentage by which a number has increased or decreased</w:t>
            </w:r>
          </w:p>
        </w:tc>
        <w:tc>
          <w:tcPr>
            <w:tcW w:w="3686" w:type="dxa"/>
            <w:vMerge/>
            <w:shd w:val="clear" w:color="auto" w:fill="BDD6EE" w:themeFill="accent1" w:themeFillTint="66"/>
          </w:tcPr>
          <w:p w:rsidRPr="00E473DB" w:rsidR="00E50241" w:rsidP="00E50241" w:rsidRDefault="00E50241" w14:paraId="4D2DF945" w14:textId="77777777">
            <w:pPr>
              <w:cnfStyle w:val="000000100000" w:firstRow="0" w:lastRow="0" w:firstColumn="0" w:lastColumn="0" w:oddVBand="0" w:evenVBand="0" w:oddHBand="1" w:evenHBand="0" w:firstRowFirstColumn="0" w:firstRowLastColumn="0" w:lastRowFirstColumn="0" w:lastRowLastColumn="0"/>
              <w:rPr>
                <w:b/>
              </w:rPr>
            </w:pPr>
          </w:p>
        </w:tc>
      </w:tr>
      <w:tr w:rsidR="00E50241" w:rsidTr="005042FA" w14:paraId="1BC792A1" w14:textId="77777777">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rsidRPr="00872310" w:rsidR="00E50241" w:rsidP="00E50241" w:rsidRDefault="00E50241" w14:paraId="770158A3" w14:textId="77777777">
            <w:pPr>
              <w:ind w:left="113" w:right="113"/>
              <w:jc w:val="center"/>
              <w:rPr>
                <w:b w:val="0"/>
                <w:sz w:val="56"/>
              </w:rPr>
            </w:pPr>
            <w:r>
              <w:rPr>
                <w:sz w:val="56"/>
              </w:rPr>
              <w:t>Term 3</w:t>
            </w:r>
          </w:p>
          <w:p w:rsidR="00E50241" w:rsidP="00E50241" w:rsidRDefault="00E50241" w14:paraId="09B2522A" w14:textId="77777777">
            <w:pPr>
              <w:ind w:left="113" w:right="113"/>
              <w:jc w:val="center"/>
              <w:rPr>
                <w:b w:val="0"/>
                <w:sz w:val="56"/>
              </w:rPr>
            </w:pPr>
          </w:p>
        </w:tc>
        <w:tc>
          <w:tcPr>
            <w:tcW w:w="3466" w:type="dxa"/>
          </w:tcPr>
          <w:p w:rsidR="00E50241" w:rsidP="00E50241" w:rsidRDefault="00E50241" w14:paraId="5F826198" w14:textId="6345A48E">
            <w:pPr>
              <w:cnfStyle w:val="000000010000" w:firstRow="0" w:lastRow="0" w:firstColumn="0" w:lastColumn="0" w:oddVBand="0" w:evenVBand="0" w:oddHBand="0" w:evenHBand="1" w:firstRowFirstColumn="0" w:firstRowLastColumn="0" w:lastRowFirstColumn="0" w:lastRowLastColumn="0"/>
              <w:rPr>
                <w:b/>
              </w:rPr>
            </w:pPr>
            <w:r>
              <w:rPr>
                <w:b/>
              </w:rPr>
              <w:t>Inequalities</w:t>
            </w:r>
          </w:p>
          <w:p w:rsidR="00E50241" w:rsidP="00E50241" w:rsidRDefault="00E50241" w14:paraId="01C6B4E8" w14:textId="3F16C92D">
            <w:pPr>
              <w:cnfStyle w:val="000000010000" w:firstRow="0" w:lastRow="0" w:firstColumn="0" w:lastColumn="0" w:oddVBand="0" w:evenVBand="0" w:oddHBand="0" w:evenHBand="1" w:firstRowFirstColumn="0" w:firstRowLastColumn="0" w:lastRowFirstColumn="0" w:lastRowLastColumn="0"/>
              <w:rPr>
                <w:b/>
              </w:rPr>
            </w:pPr>
          </w:p>
          <w:p w:rsidR="00E50241" w:rsidP="00E50241" w:rsidRDefault="00E50241" w14:paraId="2A8CD450" w14:textId="30491F01">
            <w:pPr>
              <w:cnfStyle w:val="000000010000" w:firstRow="0" w:lastRow="0" w:firstColumn="0" w:lastColumn="0" w:oddVBand="0" w:evenVBand="0" w:oddHBand="0" w:evenHBand="1" w:firstRowFirstColumn="0" w:firstRowLastColumn="0" w:lastRowFirstColumn="0" w:lastRowLastColumn="0"/>
              <w:rPr>
                <w:b/>
              </w:rPr>
            </w:pPr>
            <w:r>
              <w:rPr>
                <w:b/>
              </w:rPr>
              <w:t>2D representation of 3D shapes</w:t>
            </w:r>
          </w:p>
          <w:p w:rsidR="00E50241" w:rsidP="00E50241" w:rsidRDefault="00E50241" w14:paraId="00373D36" w14:textId="6233FDE8">
            <w:pPr>
              <w:cnfStyle w:val="000000010000" w:firstRow="0" w:lastRow="0" w:firstColumn="0" w:lastColumn="0" w:oddVBand="0" w:evenVBand="0" w:oddHBand="0" w:evenHBand="1" w:firstRowFirstColumn="0" w:firstRowLastColumn="0" w:lastRowFirstColumn="0" w:lastRowLastColumn="0"/>
              <w:rPr>
                <w:b/>
              </w:rPr>
            </w:pPr>
          </w:p>
          <w:p w:rsidR="00E50241" w:rsidP="00E50241" w:rsidRDefault="00E50241" w14:paraId="4FC529C8" w14:textId="1C11DEA4">
            <w:pPr>
              <w:cnfStyle w:val="000000010000" w:firstRow="0" w:lastRow="0" w:firstColumn="0" w:lastColumn="0" w:oddVBand="0" w:evenVBand="0" w:oddHBand="0" w:evenHBand="1" w:firstRowFirstColumn="0" w:firstRowLastColumn="0" w:lastRowFirstColumn="0" w:lastRowLastColumn="0"/>
              <w:rPr>
                <w:b/>
              </w:rPr>
            </w:pPr>
            <w:r>
              <w:rPr>
                <w:b/>
              </w:rPr>
              <w:t>Ratio and proportion</w:t>
            </w:r>
          </w:p>
          <w:p w:rsidR="00E50241" w:rsidP="00E50241" w:rsidRDefault="00E50241" w14:paraId="7496F2E5" w14:textId="5DF139AB">
            <w:pPr>
              <w:cnfStyle w:val="000000010000" w:firstRow="0" w:lastRow="0" w:firstColumn="0" w:lastColumn="0" w:oddVBand="0" w:evenVBand="0" w:oddHBand="0" w:evenHBand="1" w:firstRowFirstColumn="0" w:firstRowLastColumn="0" w:lastRowFirstColumn="0" w:lastRowLastColumn="0"/>
              <w:rPr>
                <w:b/>
              </w:rPr>
            </w:pPr>
          </w:p>
          <w:p w:rsidR="00E50241" w:rsidP="00E50241" w:rsidRDefault="00E50241" w14:paraId="121D3CB1" w14:textId="77777777">
            <w:pPr>
              <w:cnfStyle w:val="000000010000" w:firstRow="0" w:lastRow="0" w:firstColumn="0" w:lastColumn="0" w:oddVBand="0" w:evenVBand="0" w:oddHBand="0" w:evenHBand="1" w:firstRowFirstColumn="0" w:firstRowLastColumn="0" w:lastRowFirstColumn="0" w:lastRowLastColumn="0"/>
              <w:rPr>
                <w:b/>
              </w:rPr>
            </w:pPr>
            <w:r>
              <w:rPr>
                <w:b/>
              </w:rPr>
              <w:t>Probability</w:t>
            </w:r>
          </w:p>
          <w:p w:rsidR="00E50241" w:rsidP="00E50241" w:rsidRDefault="00E50241" w14:paraId="1906CCEF" w14:textId="77777777">
            <w:pPr>
              <w:cnfStyle w:val="000000010000" w:firstRow="0" w:lastRow="0" w:firstColumn="0" w:lastColumn="0" w:oddVBand="0" w:evenVBand="0" w:oddHBand="0" w:evenHBand="1" w:firstRowFirstColumn="0" w:firstRowLastColumn="0" w:lastRowFirstColumn="0" w:lastRowLastColumn="0"/>
              <w:rPr>
                <w:b/>
              </w:rPr>
            </w:pPr>
          </w:p>
        </w:tc>
        <w:tc>
          <w:tcPr>
            <w:tcW w:w="14883" w:type="dxa"/>
          </w:tcPr>
          <w:p w:rsidR="00E50241" w:rsidP="00E50241" w:rsidRDefault="00E50241" w14:paraId="4265FC4A" w14:textId="77777777">
            <w:pPr>
              <w:cnfStyle w:val="000000010000" w:firstRow="0" w:lastRow="0" w:firstColumn="0" w:lastColumn="0" w:oddVBand="0" w:evenVBand="0" w:oddHBand="0" w:evenHBand="1" w:firstRowFirstColumn="0" w:firstRowLastColumn="0" w:lastRowFirstColumn="0" w:lastRowLastColumn="0"/>
            </w:pPr>
            <w:r>
              <w:t>Understand the representation of inequalities on a number-line, solve inequalities including those with unknowns on both sides</w:t>
            </w:r>
          </w:p>
          <w:p w:rsidR="00E50241" w:rsidP="00E50241" w:rsidRDefault="00E50241" w14:paraId="5D8C83B0"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3BD286F6" w14:textId="77777777">
            <w:pPr>
              <w:cnfStyle w:val="000000010000" w:firstRow="0" w:lastRow="0" w:firstColumn="0" w:lastColumn="0" w:oddVBand="0" w:evenVBand="0" w:oddHBand="0" w:evenHBand="1" w:firstRowFirstColumn="0" w:firstRowLastColumn="0" w:lastRowFirstColumn="0" w:lastRowLastColumn="0"/>
            </w:pPr>
            <w:r>
              <w:t>Understand and use plans and elevations</w:t>
            </w:r>
          </w:p>
          <w:p w:rsidR="00E50241" w:rsidP="00E50241" w:rsidRDefault="00E50241" w14:paraId="16905639"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0C746A5C" w14:textId="77777777">
            <w:pPr>
              <w:cnfStyle w:val="000000010000" w:firstRow="0" w:lastRow="0" w:firstColumn="0" w:lastColumn="0" w:oddVBand="0" w:evenVBand="0" w:oddHBand="0" w:evenHBand="1" w:firstRowFirstColumn="0" w:firstRowLastColumn="0" w:lastRowFirstColumn="0" w:lastRowLastColumn="0"/>
            </w:pPr>
            <w:r>
              <w:t>Understand the relationship between ratio and fraction notation, solve problems by combining ratios, best-buy and recipe proportion questions</w:t>
            </w:r>
          </w:p>
          <w:p w:rsidR="00E50241" w:rsidP="00E50241" w:rsidRDefault="00E50241" w14:paraId="6920F514"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7A7E4DC8" w14:textId="77777777">
            <w:pPr>
              <w:cnfStyle w:val="000000010000" w:firstRow="0" w:lastRow="0" w:firstColumn="0" w:lastColumn="0" w:oddVBand="0" w:evenVBand="0" w:oddHBand="0" w:evenHBand="1" w:firstRowFirstColumn="0" w:firstRowLastColumn="0" w:lastRowFirstColumn="0" w:lastRowLastColumn="0"/>
            </w:pPr>
            <w:r>
              <w:t>Two-way tables, frequency trees, calculate missing probabilities, understand when to add probabilities and when to multiply</w:t>
            </w:r>
          </w:p>
          <w:p w:rsidR="00E50241" w:rsidP="00E50241" w:rsidRDefault="00E50241" w14:paraId="34F09EBA" w14:textId="5A7ADB87">
            <w:pPr>
              <w:cnfStyle w:val="000000010000" w:firstRow="0" w:lastRow="0" w:firstColumn="0" w:lastColumn="0" w:oddVBand="0" w:evenVBand="0" w:oddHBand="0" w:evenHBand="1" w:firstRowFirstColumn="0" w:firstRowLastColumn="0" w:lastRowFirstColumn="0" w:lastRowLastColumn="0"/>
              <w:rPr>
                <w:b/>
              </w:rPr>
            </w:pPr>
            <w:r>
              <w:t xml:space="preserve"> </w:t>
            </w:r>
          </w:p>
        </w:tc>
        <w:tc>
          <w:tcPr>
            <w:tcW w:w="3686" w:type="dxa"/>
            <w:vMerge w:val="restart"/>
            <w:vAlign w:val="center"/>
          </w:tcPr>
          <w:p w:rsidR="00E50241" w:rsidP="00E50241" w:rsidRDefault="00E50241" w14:paraId="75B152B4" w14:textId="77777777">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rsidR="00E50241" w:rsidP="00E50241" w:rsidRDefault="00E50241" w14:paraId="2EBEBBF4"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663D3D28" w14:textId="77777777">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rsidR="00E50241" w:rsidP="00E50241" w:rsidRDefault="00E50241" w14:paraId="5660063D" w14:textId="77777777">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3CDC42C7" w14:textId="77777777">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rsidR="00E50241" w:rsidP="00E50241" w:rsidRDefault="00E50241" w14:paraId="6197C07A" w14:textId="68FAA65B">
            <w:pPr>
              <w:cnfStyle w:val="000000010000" w:firstRow="0" w:lastRow="0" w:firstColumn="0" w:lastColumn="0" w:oddVBand="0" w:evenVBand="0" w:oddHBand="0" w:evenHBand="1" w:firstRowFirstColumn="0" w:firstRowLastColumn="0" w:lastRowFirstColumn="0" w:lastRowLastColumn="0"/>
            </w:pPr>
          </w:p>
          <w:p w:rsidR="00E50241" w:rsidP="00E50241" w:rsidRDefault="00E50241" w14:paraId="0E061E5D" w14:textId="77777777">
            <w:pPr>
              <w:cnfStyle w:val="000000010000" w:firstRow="0" w:lastRow="0" w:firstColumn="0" w:lastColumn="0" w:oddVBand="0" w:evenVBand="0" w:oddHBand="0" w:evenHBand="1" w:firstRowFirstColumn="0" w:firstRowLastColumn="0" w:lastRowFirstColumn="0" w:lastRowLastColumn="0"/>
              <w:rPr>
                <w:b/>
              </w:rPr>
            </w:pPr>
          </w:p>
        </w:tc>
      </w:tr>
      <w:tr w:rsidR="00E50241" w:rsidTr="005042FA" w14:paraId="06C43339" w14:textId="77777777">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rsidR="00E50241" w:rsidP="00E50241" w:rsidRDefault="00E50241" w14:paraId="4A6532A7" w14:textId="77777777">
            <w:pPr>
              <w:ind w:left="113" w:right="113"/>
              <w:jc w:val="center"/>
              <w:rPr>
                <w:sz w:val="56"/>
              </w:rPr>
            </w:pPr>
          </w:p>
        </w:tc>
        <w:tc>
          <w:tcPr>
            <w:tcW w:w="3466" w:type="dxa"/>
            <w:shd w:val="clear" w:color="auto" w:fill="BDD6EE" w:themeFill="accent1" w:themeFillTint="66"/>
          </w:tcPr>
          <w:p w:rsidR="007A02D9" w:rsidP="007A02D9" w:rsidRDefault="007A02D9" w14:paraId="75C17875" w14:textId="506FEB9B">
            <w:pPr>
              <w:cnfStyle w:val="000000100000" w:firstRow="0" w:lastRow="0" w:firstColumn="0" w:lastColumn="0" w:oddVBand="0" w:evenVBand="0" w:oddHBand="1" w:evenHBand="0" w:firstRowFirstColumn="0" w:firstRowLastColumn="0" w:lastRowFirstColumn="0" w:lastRowLastColumn="0"/>
              <w:rPr>
                <w:b/>
              </w:rPr>
            </w:pPr>
            <w:r>
              <w:rPr>
                <w:b/>
              </w:rPr>
              <w:t>Quadratic graphs</w:t>
            </w:r>
          </w:p>
          <w:p w:rsidR="007A02D9" w:rsidP="007A02D9" w:rsidRDefault="007A02D9" w14:paraId="70AE7910" w14:textId="70676042">
            <w:pPr>
              <w:cnfStyle w:val="000000100000" w:firstRow="0" w:lastRow="0" w:firstColumn="0" w:lastColumn="0" w:oddVBand="0" w:evenVBand="0" w:oddHBand="1" w:evenHBand="0" w:firstRowFirstColumn="0" w:firstRowLastColumn="0" w:lastRowFirstColumn="0" w:lastRowLastColumn="0"/>
              <w:rPr>
                <w:b/>
              </w:rPr>
            </w:pPr>
          </w:p>
          <w:p w:rsidR="00E50241" w:rsidP="007A02D9" w:rsidRDefault="007A02D9" w14:paraId="27551779" w14:textId="0A7D9ABC">
            <w:pPr>
              <w:cnfStyle w:val="000000100000" w:firstRow="0" w:lastRow="0" w:firstColumn="0" w:lastColumn="0" w:oddVBand="0" w:evenVBand="0" w:oddHBand="1" w:evenHBand="0" w:firstRowFirstColumn="0" w:firstRowLastColumn="0" w:lastRowFirstColumn="0" w:lastRowLastColumn="0"/>
              <w:rPr>
                <w:b/>
              </w:rPr>
            </w:pPr>
            <w:r>
              <w:rPr>
                <w:b/>
              </w:rPr>
              <w:t>Real life graphs</w:t>
            </w:r>
          </w:p>
        </w:tc>
        <w:tc>
          <w:tcPr>
            <w:tcW w:w="14883" w:type="dxa"/>
            <w:shd w:val="clear" w:color="auto" w:fill="BDD6EE" w:themeFill="accent1" w:themeFillTint="66"/>
          </w:tcPr>
          <w:p w:rsidR="007A02D9" w:rsidP="007A02D9" w:rsidRDefault="007A02D9" w14:paraId="2CA6F236" w14:textId="77777777">
            <w:pPr>
              <w:cnfStyle w:val="000000100000" w:firstRow="0" w:lastRow="0" w:firstColumn="0" w:lastColumn="0" w:oddVBand="0" w:evenVBand="0" w:oddHBand="1" w:evenHBand="0" w:firstRowFirstColumn="0" w:firstRowLastColumn="0" w:lastRowFirstColumn="0" w:lastRowLastColumn="0"/>
            </w:pPr>
            <w:r>
              <w:t>Use a table of values to plot quadratic graphs, solve simultaneous equations involving a quadratic graphically, identify roots and turning points on a graph</w:t>
            </w:r>
          </w:p>
          <w:p w:rsidR="007A02D9" w:rsidP="007A02D9" w:rsidRDefault="007A02D9" w14:paraId="1BA6D491" w14:textId="77777777">
            <w:pPr>
              <w:cnfStyle w:val="000000100000" w:firstRow="0" w:lastRow="0" w:firstColumn="0" w:lastColumn="0" w:oddVBand="0" w:evenVBand="0" w:oddHBand="1" w:evenHBand="0" w:firstRowFirstColumn="0" w:firstRowLastColumn="0" w:lastRowFirstColumn="0" w:lastRowLastColumn="0"/>
            </w:pPr>
          </w:p>
          <w:p w:rsidR="00E50241" w:rsidP="007A02D9" w:rsidRDefault="007A02D9" w14:paraId="06723887" w14:textId="50C05AA2">
            <w:pPr>
              <w:cnfStyle w:val="000000100000" w:firstRow="0" w:lastRow="0" w:firstColumn="0" w:lastColumn="0" w:oddVBand="0" w:evenVBand="0" w:oddHBand="1" w:evenHBand="0" w:firstRowFirstColumn="0" w:firstRowLastColumn="0" w:lastRowFirstColumn="0" w:lastRowLastColumn="0"/>
              <w:rPr>
                <w:b/>
              </w:rPr>
            </w:pPr>
            <w:r>
              <w:t>Distance-time graphs, conversions graphs, cost graphs</w:t>
            </w:r>
          </w:p>
        </w:tc>
        <w:tc>
          <w:tcPr>
            <w:tcW w:w="3686" w:type="dxa"/>
            <w:vMerge/>
            <w:shd w:val="clear" w:color="auto" w:fill="BDD6EE" w:themeFill="accent1" w:themeFillTint="66"/>
          </w:tcPr>
          <w:p w:rsidR="00E50241" w:rsidP="00E50241" w:rsidRDefault="00E50241" w14:paraId="66EF5607" w14:textId="77777777">
            <w:pPr>
              <w:cnfStyle w:val="000000100000" w:firstRow="0" w:lastRow="0" w:firstColumn="0" w:lastColumn="0" w:oddVBand="0" w:evenVBand="0" w:oddHBand="1" w:evenHBand="0" w:firstRowFirstColumn="0" w:firstRowLastColumn="0" w:lastRowFirstColumn="0" w:lastRowLastColumn="0"/>
              <w:rPr>
                <w:b/>
              </w:rPr>
            </w:pPr>
          </w:p>
        </w:tc>
      </w:tr>
    </w:tbl>
    <w:p w:rsidR="002940A3" w:rsidP="00AF3C9C" w:rsidRDefault="002940A3" w14:paraId="7AB49110" w14:textId="77777777">
      <w:pPr>
        <w:rPr>
          <w:b/>
          <w:sz w:val="28"/>
          <w:u w:val="single"/>
        </w:rPr>
      </w:pPr>
    </w:p>
    <w:sectPr w:rsidR="002940A3" w:rsidSect="005042FA">
      <w:headerReference w:type="default" r:id="rId11"/>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91769" w:rsidP="006630A3" w:rsidRDefault="00391769" w14:paraId="528B156E" w14:textId="77777777">
      <w:pPr>
        <w:spacing w:after="0" w:line="240" w:lineRule="auto"/>
      </w:pPr>
      <w:r>
        <w:separator/>
      </w:r>
    </w:p>
  </w:endnote>
  <w:endnote w:type="continuationSeparator" w:id="0">
    <w:p w:rsidR="00391769" w:rsidP="006630A3" w:rsidRDefault="00391769" w14:paraId="79CF550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91769" w:rsidP="006630A3" w:rsidRDefault="00391769" w14:paraId="4AB5D9C8" w14:textId="77777777">
      <w:pPr>
        <w:spacing w:after="0" w:line="240" w:lineRule="auto"/>
      </w:pPr>
      <w:r>
        <w:separator/>
      </w:r>
    </w:p>
  </w:footnote>
  <w:footnote w:type="continuationSeparator" w:id="0">
    <w:p w:rsidR="00391769" w:rsidP="006630A3" w:rsidRDefault="00391769" w14:paraId="25A2C72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07888" w:rsidP="00D77154" w:rsidRDefault="00D07888" w14:paraId="7F1E74B9" w14:textId="06534643">
    <w:pPr>
      <w:pStyle w:val="Header"/>
      <w:tabs>
        <w:tab w:val="left" w:pos="13800"/>
        <w:tab w:val="right" w:pos="1627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B5278"/>
    <w:multiLevelType w:val="hybridMultilevel"/>
    <w:tmpl w:val="205232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2ED2030"/>
    <w:multiLevelType w:val="hybridMultilevel"/>
    <w:tmpl w:val="F83833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6BD634C"/>
    <w:multiLevelType w:val="hybridMultilevel"/>
    <w:tmpl w:val="5C3E3B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A6261AA"/>
    <w:multiLevelType w:val="hybridMultilevel"/>
    <w:tmpl w:val="0F5EFB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51183575">
    <w:abstractNumId w:val="1"/>
  </w:num>
  <w:num w:numId="2" w16cid:durableId="1141267551">
    <w:abstractNumId w:val="0"/>
  </w:num>
  <w:num w:numId="3" w16cid:durableId="1951744619">
    <w:abstractNumId w:val="3"/>
  </w:num>
  <w:num w:numId="4" w16cid:durableId="206498267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80"/>
  <w:activeWritingStyle w:lang="en-GB" w:vendorID="64" w:dllVersion="0" w:nlCheck="1" w:checkStyle="0" w:appName="MSWord"/>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5B4D"/>
    <w:rsid w:val="000251E5"/>
    <w:rsid w:val="0004702A"/>
    <w:rsid w:val="00056EE6"/>
    <w:rsid w:val="000700B7"/>
    <w:rsid w:val="0008300D"/>
    <w:rsid w:val="0009382E"/>
    <w:rsid w:val="000C1C23"/>
    <w:rsid w:val="000C789E"/>
    <w:rsid w:val="000E2EB3"/>
    <w:rsid w:val="00111BA9"/>
    <w:rsid w:val="00125224"/>
    <w:rsid w:val="00130992"/>
    <w:rsid w:val="00147E59"/>
    <w:rsid w:val="0016552F"/>
    <w:rsid w:val="001754CD"/>
    <w:rsid w:val="001807F7"/>
    <w:rsid w:val="00183C59"/>
    <w:rsid w:val="001C6C28"/>
    <w:rsid w:val="001D551D"/>
    <w:rsid w:val="001E5B9D"/>
    <w:rsid w:val="001F334E"/>
    <w:rsid w:val="001F6228"/>
    <w:rsid w:val="002031FF"/>
    <w:rsid w:val="002406F0"/>
    <w:rsid w:val="00253B37"/>
    <w:rsid w:val="00253DC0"/>
    <w:rsid w:val="002672B1"/>
    <w:rsid w:val="00275CB5"/>
    <w:rsid w:val="00286E2B"/>
    <w:rsid w:val="002940A3"/>
    <w:rsid w:val="002C0EC6"/>
    <w:rsid w:val="00314396"/>
    <w:rsid w:val="00332028"/>
    <w:rsid w:val="0034117F"/>
    <w:rsid w:val="0036603E"/>
    <w:rsid w:val="003858D4"/>
    <w:rsid w:val="00385E08"/>
    <w:rsid w:val="00391769"/>
    <w:rsid w:val="003B17D2"/>
    <w:rsid w:val="003B463D"/>
    <w:rsid w:val="003D1314"/>
    <w:rsid w:val="003D4027"/>
    <w:rsid w:val="003E4AAE"/>
    <w:rsid w:val="003E5913"/>
    <w:rsid w:val="004033F0"/>
    <w:rsid w:val="004337B2"/>
    <w:rsid w:val="00437140"/>
    <w:rsid w:val="00453CBD"/>
    <w:rsid w:val="00473786"/>
    <w:rsid w:val="004A5F4F"/>
    <w:rsid w:val="004D66A6"/>
    <w:rsid w:val="004E6810"/>
    <w:rsid w:val="005041FA"/>
    <w:rsid w:val="005042FA"/>
    <w:rsid w:val="005136EA"/>
    <w:rsid w:val="00516C51"/>
    <w:rsid w:val="00520982"/>
    <w:rsid w:val="00536E23"/>
    <w:rsid w:val="00543D67"/>
    <w:rsid w:val="005673A4"/>
    <w:rsid w:val="005779CC"/>
    <w:rsid w:val="005914A3"/>
    <w:rsid w:val="00594846"/>
    <w:rsid w:val="005B28FB"/>
    <w:rsid w:val="005C525C"/>
    <w:rsid w:val="005F6CF2"/>
    <w:rsid w:val="006104B6"/>
    <w:rsid w:val="0061310B"/>
    <w:rsid w:val="0062286C"/>
    <w:rsid w:val="0065184A"/>
    <w:rsid w:val="00653394"/>
    <w:rsid w:val="006630A3"/>
    <w:rsid w:val="00670D20"/>
    <w:rsid w:val="00687FA8"/>
    <w:rsid w:val="00691746"/>
    <w:rsid w:val="00694C40"/>
    <w:rsid w:val="00694EFD"/>
    <w:rsid w:val="0070244C"/>
    <w:rsid w:val="007137E6"/>
    <w:rsid w:val="0074036F"/>
    <w:rsid w:val="007845BB"/>
    <w:rsid w:val="007900AD"/>
    <w:rsid w:val="0079215A"/>
    <w:rsid w:val="007A02D9"/>
    <w:rsid w:val="007A605C"/>
    <w:rsid w:val="007B0B05"/>
    <w:rsid w:val="007D13CD"/>
    <w:rsid w:val="00800FA9"/>
    <w:rsid w:val="00811886"/>
    <w:rsid w:val="00842915"/>
    <w:rsid w:val="00872310"/>
    <w:rsid w:val="008945E4"/>
    <w:rsid w:val="008A1052"/>
    <w:rsid w:val="00922D02"/>
    <w:rsid w:val="009334F3"/>
    <w:rsid w:val="00945025"/>
    <w:rsid w:val="00950064"/>
    <w:rsid w:val="0096101A"/>
    <w:rsid w:val="00972700"/>
    <w:rsid w:val="00975E92"/>
    <w:rsid w:val="00996DC7"/>
    <w:rsid w:val="009A0B4B"/>
    <w:rsid w:val="009D457C"/>
    <w:rsid w:val="009D7504"/>
    <w:rsid w:val="009F473B"/>
    <w:rsid w:val="00A17FB8"/>
    <w:rsid w:val="00A42EB4"/>
    <w:rsid w:val="00A53C89"/>
    <w:rsid w:val="00A54070"/>
    <w:rsid w:val="00A80C55"/>
    <w:rsid w:val="00A81EC1"/>
    <w:rsid w:val="00AE314A"/>
    <w:rsid w:val="00AE5648"/>
    <w:rsid w:val="00AF3C9C"/>
    <w:rsid w:val="00B35E29"/>
    <w:rsid w:val="00B36E6B"/>
    <w:rsid w:val="00B51AF5"/>
    <w:rsid w:val="00B55993"/>
    <w:rsid w:val="00B75C0E"/>
    <w:rsid w:val="00B865B6"/>
    <w:rsid w:val="00B92CE7"/>
    <w:rsid w:val="00BD4913"/>
    <w:rsid w:val="00C0163A"/>
    <w:rsid w:val="00C5763D"/>
    <w:rsid w:val="00C67D3E"/>
    <w:rsid w:val="00C81047"/>
    <w:rsid w:val="00C97DAC"/>
    <w:rsid w:val="00CC4389"/>
    <w:rsid w:val="00CD5766"/>
    <w:rsid w:val="00CF2B3D"/>
    <w:rsid w:val="00D07888"/>
    <w:rsid w:val="00D21ABD"/>
    <w:rsid w:val="00D70750"/>
    <w:rsid w:val="00D77154"/>
    <w:rsid w:val="00D93A43"/>
    <w:rsid w:val="00E24F92"/>
    <w:rsid w:val="00E41D04"/>
    <w:rsid w:val="00E473DB"/>
    <w:rsid w:val="00E50241"/>
    <w:rsid w:val="00E53FE1"/>
    <w:rsid w:val="00E70DD9"/>
    <w:rsid w:val="00E83918"/>
    <w:rsid w:val="00E95545"/>
    <w:rsid w:val="00EA465C"/>
    <w:rsid w:val="00EC442A"/>
    <w:rsid w:val="00ED0678"/>
    <w:rsid w:val="00ED367C"/>
    <w:rsid w:val="00EE5A12"/>
    <w:rsid w:val="00EF2DA5"/>
    <w:rsid w:val="00F15108"/>
    <w:rsid w:val="00F24D57"/>
    <w:rsid w:val="00F85A19"/>
    <w:rsid w:val="00FB2AFA"/>
    <w:rsid w:val="00FC09DD"/>
    <w:rsid w:val="00FC777B"/>
    <w:rsid w:val="5BB6AD06"/>
    <w:rsid w:val="6F9FD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styleId="HeaderChar" w:customStyle="1">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styleId="FooterChar" w:customStyle="1">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styleId="msonormal0" w:customStyle="1">
    <w:name w:val="msonormal"/>
    <w:basedOn w:val="Normal"/>
    <w:rsid w:val="004337B2"/>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xl67" w:customStyle="1">
    <w:name w:val="xl67"/>
    <w:basedOn w:val="Normal"/>
    <w:rsid w:val="004337B2"/>
    <w:pPr>
      <w:spacing w:before="100" w:beforeAutospacing="1" w:after="100" w:afterAutospacing="1" w:line="240" w:lineRule="auto"/>
    </w:pPr>
    <w:rPr>
      <w:rFonts w:ascii="Times New Roman" w:hAnsi="Times New Roman" w:eastAsia="Times New Roman" w:cs="Times New Roman"/>
      <w:b/>
      <w:bCs/>
      <w:sz w:val="24"/>
      <w:szCs w:val="24"/>
      <w:lang w:eastAsia="en-GB"/>
    </w:rPr>
  </w:style>
  <w:style w:type="paragraph" w:styleId="xl68" w:customStyle="1">
    <w:name w:val="xl68"/>
    <w:basedOn w:val="Normal"/>
    <w:rsid w:val="004337B2"/>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b/>
      <w:bCs/>
      <w:sz w:val="24"/>
      <w:szCs w:val="24"/>
      <w:lang w:eastAsia="en-GB"/>
    </w:rPr>
  </w:style>
  <w:style w:type="paragraph" w:styleId="xl69" w:customStyle="1">
    <w:name w:val="xl69"/>
    <w:basedOn w:val="Normal"/>
    <w:rsid w:val="004337B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ascii="Times New Roman" w:hAnsi="Times New Roman" w:eastAsia="Times New Roman" w:cs="Times New Roman"/>
      <w:sz w:val="20"/>
      <w:szCs w:val="20"/>
      <w:lang w:eastAsia="en-GB"/>
    </w:rPr>
  </w:style>
  <w:style w:type="paragraph" w:styleId="xl70" w:customStyle="1">
    <w:name w:val="xl70"/>
    <w:basedOn w:val="Normal"/>
    <w:rsid w:val="004337B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top"/>
    </w:pPr>
    <w:rPr>
      <w:rFonts w:ascii="Times New Roman" w:hAnsi="Times New Roman" w:eastAsia="Times New Roman" w:cs="Times New Roman"/>
      <w:sz w:val="20"/>
      <w:szCs w:val="20"/>
      <w:lang w:eastAsia="en-GB"/>
    </w:rPr>
  </w:style>
  <w:style w:type="paragraph" w:styleId="xl71" w:customStyle="1">
    <w:name w:val="xl71"/>
    <w:basedOn w:val="Normal"/>
    <w:rsid w:val="004337B2"/>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4"/>
      <w:szCs w:val="24"/>
      <w:lang w:eastAsia="en-GB"/>
    </w:rPr>
  </w:style>
  <w:style w:type="paragraph" w:styleId="xl72" w:customStyle="1">
    <w:name w:val="xl72"/>
    <w:basedOn w:val="Normal"/>
    <w:rsid w:val="004337B2"/>
    <w:pPr>
      <w:pBdr>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4"/>
      <w:szCs w:val="24"/>
      <w:lang w:eastAsia="en-GB"/>
    </w:rPr>
  </w:style>
  <w:style w:type="paragraph" w:styleId="xl73" w:customStyle="1">
    <w:name w:val="xl73"/>
    <w:basedOn w:val="Normal"/>
    <w:rsid w:val="004337B2"/>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24"/>
      <w:szCs w:val="24"/>
      <w:lang w:eastAsia="en-GB"/>
    </w:rPr>
  </w:style>
  <w:style w:type="paragraph" w:styleId="xl74" w:customStyle="1">
    <w:name w:val="xl74"/>
    <w:basedOn w:val="Normal"/>
    <w:rsid w:val="004337B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ascii="Times New Roman" w:hAnsi="Times New Roman" w:eastAsia="Times New Roman" w:cs="Times New Roman"/>
      <w:b/>
      <w:bCs/>
      <w:sz w:val="20"/>
      <w:szCs w:val="20"/>
      <w:lang w:eastAsia="en-GB"/>
    </w:rPr>
  </w:style>
  <w:style w:type="paragraph" w:styleId="xl75" w:customStyle="1">
    <w:name w:val="xl75"/>
    <w:basedOn w:val="Normal"/>
    <w:rsid w:val="004337B2"/>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SharedWithUsers xmlns="16a120c9-c7b0-42f6-9715-5d69fcf07967">
      <UserInfo>
        <DisplayName/>
        <AccountId xsi:nil="true"/>
        <AccountType/>
      </UserInfo>
    </SharedWithUsers>
    <lcf76f155ced4ddcb4097134ff3c332f xmlns="e97efd45-7e84-42d9-9397-cc2bae8528f3">
      <Terms xmlns="http://schemas.microsoft.com/office/infopath/2007/PartnerControls"/>
    </lcf76f155ced4ddcb4097134ff3c332f>
    <MediaLengthInSeconds xmlns="e97efd45-7e84-42d9-9397-cc2bae8528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20EEB-179E-4015-81D0-B0378AB9AA80}">
  <ds:schemaRefs>
    <ds:schemaRef ds:uri="http://schemas.microsoft.com/sharepoint/v3/contenttype/forms"/>
  </ds:schemaRefs>
</ds:datastoreItem>
</file>

<file path=customXml/itemProps2.xml><?xml version="1.0" encoding="utf-8"?>
<ds:datastoreItem xmlns:ds="http://schemas.openxmlformats.org/officeDocument/2006/customXml" ds:itemID="{32A67F66-EB28-488D-8590-826F868397C0}">
  <ds:schemaRefs>
    <ds:schemaRef ds:uri="http://schemas.microsoft.com/office/2006/metadata/properties"/>
    <ds:schemaRef ds:uri="http://schemas.microsoft.com/office/infopath/2007/PartnerControls"/>
    <ds:schemaRef ds:uri="16a120c9-c7b0-42f6-9715-5d69fcf07967"/>
    <ds:schemaRef ds:uri="b530c7ea-2598-4cc7-8c3b-b9c203215dc9"/>
  </ds:schemaRefs>
</ds:datastoreItem>
</file>

<file path=customXml/itemProps3.xml><?xml version="1.0" encoding="utf-8"?>
<ds:datastoreItem xmlns:ds="http://schemas.openxmlformats.org/officeDocument/2006/customXml" ds:itemID="{396CC2A3-F9EF-4FCF-88BC-12291DD86051}"/>
</file>

<file path=customXml/itemProps4.xml><?xml version="1.0" encoding="utf-8"?>
<ds:datastoreItem xmlns:ds="http://schemas.openxmlformats.org/officeDocument/2006/customXml" ds:itemID="{F327A68A-6C04-4C3B-85F8-7F9FC6E158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Rodillian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Gianluca Vitale</cp:lastModifiedBy>
  <cp:revision>7</cp:revision>
  <cp:lastPrinted>2021-12-10T14:08:00Z</cp:lastPrinted>
  <dcterms:created xsi:type="dcterms:W3CDTF">2023-12-21T15:27:00Z</dcterms:created>
  <dcterms:modified xsi:type="dcterms:W3CDTF">2024-11-05T16:00:48Z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y fmtid="{D5CDD505-2E9C-101B-9397-08002B2CF9AE}" pid="9" name="Order">
    <vt:r8>2948900</vt:r8>
  </property>
  <property fmtid="{D5CDD505-2E9C-101B-9397-08002B2CF9AE}" pid="10" name="xd_ProgID">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xd_Signature">
    <vt:bool>false</vt:bool>
  </property>
  <property fmtid="{D5CDD505-2E9C-101B-9397-08002B2CF9AE}" pid="18" name="Exam_x0020_Board">
    <vt:lpwstr/>
  </property>
  <property fmtid="{D5CDD505-2E9C-101B-9397-08002B2CF9AE}" pid="19" name="Staff_x0020_Category">
    <vt:lpwstr/>
  </property>
  <property fmtid="{D5CDD505-2E9C-101B-9397-08002B2CF9AE}" pid="20" name="Curriculum Subject">
    <vt:lpwstr>Maths</vt:lpwstr>
  </property>
</Properties>
</file>