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4983E" w14:textId="77777777" w:rsidR="00126FDB" w:rsidRPr="00126FDB" w:rsidRDefault="00126FDB">
      <w:pPr>
        <w:rPr>
          <w:b/>
          <w:sz w:val="32"/>
          <w:lang w:val="en-US"/>
        </w:rPr>
      </w:pPr>
      <w:r w:rsidRPr="00126FDB">
        <w:rPr>
          <w:b/>
          <w:sz w:val="32"/>
          <w:lang w:val="en-US"/>
        </w:rPr>
        <w:t>The Featherstone Academy English Department: Curriculum</w:t>
      </w:r>
    </w:p>
    <w:p w14:paraId="3AE13C72" w14:textId="77777777" w:rsidR="00126FDB" w:rsidRPr="00126FDB" w:rsidRDefault="00126FDB" w:rsidP="1392C369">
      <w:pPr>
        <w:pStyle w:val="NormalWeb"/>
        <w:rPr>
          <w:rFonts w:ascii="Calibri" w:hAnsi="Calibri" w:cs="Calibri"/>
          <w:color w:val="000000"/>
          <w:sz w:val="32"/>
          <w:szCs w:val="32"/>
          <w:u w:val="single"/>
        </w:rPr>
      </w:pPr>
      <w:r w:rsidRPr="1392C369">
        <w:rPr>
          <w:rFonts w:ascii="Calibri" w:hAnsi="Calibri" w:cs="Calibri"/>
          <w:color w:val="000000" w:themeColor="text1"/>
          <w:sz w:val="32"/>
          <w:szCs w:val="32"/>
          <w:u w:val="single"/>
        </w:rPr>
        <w:t>Curriculum Intent.</w:t>
      </w:r>
    </w:p>
    <w:p w14:paraId="6DD8A48C" w14:textId="713051C0" w:rsidR="00126FDB" w:rsidRPr="00126FDB" w:rsidRDefault="00126FDB" w:rsidP="1392C369">
      <w:pPr>
        <w:pStyle w:val="NormalWeb"/>
        <w:rPr>
          <w:rFonts w:ascii="Calibri" w:hAnsi="Calibri" w:cs="Calibri"/>
          <w:color w:val="000000"/>
          <w:sz w:val="28"/>
          <w:szCs w:val="28"/>
        </w:rPr>
      </w:pPr>
      <w:r w:rsidRPr="1392C369">
        <w:rPr>
          <w:rFonts w:ascii="Calibri" w:hAnsi="Calibri" w:cs="Calibri"/>
          <w:color w:val="000000" w:themeColor="text1"/>
          <w:sz w:val="28"/>
          <w:szCs w:val="28"/>
        </w:rPr>
        <w:t>At The Featherstone Academy, we strive to develop well-rounded, thoughtful and empathetic young people who can understand the views of others and express their own</w:t>
      </w:r>
      <w:r w:rsidR="79273C1F" w:rsidRPr="1392C369">
        <w:rPr>
          <w:rFonts w:ascii="Calibri" w:hAnsi="Calibri" w:cs="Calibri"/>
          <w:color w:val="000000" w:themeColor="text1"/>
          <w:sz w:val="28"/>
          <w:szCs w:val="28"/>
        </w:rPr>
        <w:t xml:space="preserve"> perspectives</w:t>
      </w:r>
      <w:r w:rsidRPr="1392C369">
        <w:rPr>
          <w:rFonts w:ascii="Calibri" w:hAnsi="Calibri" w:cs="Calibri"/>
          <w:color w:val="000000" w:themeColor="text1"/>
          <w:sz w:val="28"/>
          <w:szCs w:val="28"/>
        </w:rPr>
        <w:t xml:space="preserve"> clearly and convincingly.</w:t>
      </w:r>
    </w:p>
    <w:p w14:paraId="221DC032" w14:textId="00BD0188" w:rsidR="1392C369" w:rsidRDefault="1392C369" w:rsidP="1392C369">
      <w:pPr>
        <w:pStyle w:val="NormalWeb"/>
        <w:rPr>
          <w:rFonts w:ascii="Calibri" w:hAnsi="Calibri" w:cs="Calibri"/>
          <w:color w:val="000000" w:themeColor="text1"/>
          <w:sz w:val="28"/>
          <w:szCs w:val="28"/>
        </w:rPr>
      </w:pPr>
    </w:p>
    <w:p w14:paraId="4BA3561C" w14:textId="1DC800F8" w:rsidR="00126FDB" w:rsidRPr="00126FDB" w:rsidRDefault="00126FDB" w:rsidP="1392C369">
      <w:pPr>
        <w:pStyle w:val="NormalWeb"/>
        <w:rPr>
          <w:rFonts w:ascii="Calibri" w:hAnsi="Calibri" w:cs="Calibri"/>
          <w:color w:val="000000" w:themeColor="text1"/>
          <w:sz w:val="28"/>
          <w:szCs w:val="28"/>
        </w:rPr>
      </w:pPr>
      <w:r w:rsidRPr="1392C369">
        <w:rPr>
          <w:rFonts w:ascii="Calibri" w:hAnsi="Calibri" w:cs="Calibri"/>
          <w:color w:val="000000" w:themeColor="text1"/>
          <w:sz w:val="28"/>
          <w:szCs w:val="28"/>
        </w:rPr>
        <w:t xml:space="preserve">As such, reading and writing fluency are at the heart of everything we do. Our two key driving aims are to ensure that our students can explore the world around them and express themselves clearly and fluently, within both written and spoken word. This means we study a wide-range of high-quality, challenging literary texts which offer students opportunities to acquire knowledge, develop analytical skills and think outside of their own experiences. </w:t>
      </w:r>
    </w:p>
    <w:p w14:paraId="0B953DD3" w14:textId="54E614D3" w:rsidR="00126FDB" w:rsidRPr="00126FDB" w:rsidRDefault="00126FDB" w:rsidP="1392C369">
      <w:pPr>
        <w:pStyle w:val="NormalWeb"/>
        <w:rPr>
          <w:rFonts w:ascii="Calibri" w:hAnsi="Calibri" w:cs="Calibri"/>
          <w:color w:val="000000" w:themeColor="text1"/>
          <w:sz w:val="28"/>
          <w:szCs w:val="28"/>
        </w:rPr>
      </w:pPr>
    </w:p>
    <w:p w14:paraId="2B2D8579" w14:textId="2DA41D6E" w:rsidR="00126FDB" w:rsidRPr="00126FDB" w:rsidRDefault="00126FDB" w:rsidP="1392C369">
      <w:pPr>
        <w:pStyle w:val="NormalWeb"/>
        <w:rPr>
          <w:rFonts w:ascii="Calibri" w:hAnsi="Calibri" w:cs="Calibri"/>
          <w:color w:val="000000"/>
          <w:sz w:val="28"/>
          <w:szCs w:val="28"/>
        </w:rPr>
      </w:pPr>
      <w:r w:rsidRPr="1392C369">
        <w:rPr>
          <w:rFonts w:ascii="Calibri" w:hAnsi="Calibri" w:cs="Calibri"/>
          <w:color w:val="000000" w:themeColor="text1"/>
          <w:sz w:val="28"/>
          <w:szCs w:val="28"/>
        </w:rPr>
        <w:t xml:space="preserve">We explicitly teach vocabulary to broaden our students’ knowledge of language and to build confidence within their written and spoken expression. We </w:t>
      </w:r>
      <w:r w:rsidR="0C7D28DD" w:rsidRPr="1392C369">
        <w:rPr>
          <w:rFonts w:ascii="Calibri" w:hAnsi="Calibri" w:cs="Calibri"/>
          <w:color w:val="000000" w:themeColor="text1"/>
          <w:sz w:val="28"/>
          <w:szCs w:val="28"/>
        </w:rPr>
        <w:t>embed high quality teaching of</w:t>
      </w:r>
      <w:r w:rsidRPr="1392C369">
        <w:rPr>
          <w:rFonts w:ascii="Calibri" w:hAnsi="Calibri" w:cs="Calibri"/>
          <w:color w:val="000000" w:themeColor="text1"/>
          <w:sz w:val="28"/>
          <w:szCs w:val="28"/>
        </w:rPr>
        <w:t xml:space="preserve"> spelling, punctuation and grammar</w:t>
      </w:r>
      <w:r w:rsidR="40A37FE1" w:rsidRPr="1392C369">
        <w:rPr>
          <w:rFonts w:ascii="Calibri" w:hAnsi="Calibri" w:cs="Calibri"/>
          <w:color w:val="000000" w:themeColor="text1"/>
          <w:sz w:val="28"/>
          <w:szCs w:val="28"/>
        </w:rPr>
        <w:t xml:space="preserve"> into our lessons</w:t>
      </w:r>
      <w:r w:rsidRPr="1392C369">
        <w:rPr>
          <w:rFonts w:ascii="Calibri" w:hAnsi="Calibri" w:cs="Calibri"/>
          <w:color w:val="000000" w:themeColor="text1"/>
          <w:sz w:val="28"/>
          <w:szCs w:val="28"/>
        </w:rPr>
        <w:t xml:space="preserve"> </w:t>
      </w:r>
      <w:r w:rsidR="710F64A8" w:rsidRPr="1392C369">
        <w:rPr>
          <w:rFonts w:ascii="Calibri" w:hAnsi="Calibri" w:cs="Calibri"/>
          <w:color w:val="000000" w:themeColor="text1"/>
          <w:sz w:val="28"/>
          <w:szCs w:val="28"/>
        </w:rPr>
        <w:t>to</w:t>
      </w:r>
      <w:r w:rsidRPr="1392C369">
        <w:rPr>
          <w:rFonts w:ascii="Calibri" w:hAnsi="Calibri" w:cs="Calibri"/>
          <w:color w:val="000000" w:themeColor="text1"/>
          <w:sz w:val="28"/>
          <w:szCs w:val="28"/>
        </w:rPr>
        <w:t xml:space="preserve"> ensure that our students can write fluently, clearly and confidently. Within KS3, we strive to develop a love of reading so deliver one specific reading lesson </w:t>
      </w:r>
      <w:r w:rsidR="7ADB8D7D" w:rsidRPr="1392C369">
        <w:rPr>
          <w:rFonts w:ascii="Calibri" w:hAnsi="Calibri" w:cs="Calibri"/>
          <w:color w:val="000000" w:themeColor="text1"/>
          <w:sz w:val="28"/>
          <w:szCs w:val="28"/>
        </w:rPr>
        <w:t>using the Reading Plus program to support fluency, comprehension and reading for pleasure</w:t>
      </w:r>
      <w:r w:rsidRPr="1392C369">
        <w:rPr>
          <w:rFonts w:ascii="Calibri" w:hAnsi="Calibri" w:cs="Calibri"/>
          <w:color w:val="000000" w:themeColor="text1"/>
          <w:sz w:val="28"/>
          <w:szCs w:val="28"/>
        </w:rPr>
        <w:t>.</w:t>
      </w:r>
    </w:p>
    <w:p w14:paraId="36E2783C" w14:textId="0ABE13C1" w:rsidR="1392C369" w:rsidRDefault="1392C369" w:rsidP="1392C369">
      <w:pPr>
        <w:pStyle w:val="NormalWeb"/>
        <w:rPr>
          <w:rFonts w:ascii="Calibri" w:hAnsi="Calibri" w:cs="Calibri"/>
          <w:color w:val="000000" w:themeColor="text1"/>
          <w:sz w:val="28"/>
          <w:szCs w:val="28"/>
        </w:rPr>
      </w:pPr>
    </w:p>
    <w:p w14:paraId="7186891C" w14:textId="6ED45E50" w:rsidR="6AA93F0C" w:rsidRDefault="6AA93F0C" w:rsidP="1392C369">
      <w:pPr>
        <w:pStyle w:val="NormalWeb"/>
        <w:rPr>
          <w:rFonts w:ascii="Calibri" w:hAnsi="Calibri" w:cs="Calibri"/>
          <w:color w:val="000000" w:themeColor="text1"/>
          <w:sz w:val="28"/>
          <w:szCs w:val="28"/>
        </w:rPr>
      </w:pPr>
      <w:r w:rsidRPr="1392C369">
        <w:rPr>
          <w:rFonts w:ascii="Calibri" w:hAnsi="Calibri" w:cs="Calibri"/>
          <w:color w:val="000000" w:themeColor="text1"/>
          <w:sz w:val="28"/>
          <w:szCs w:val="28"/>
        </w:rPr>
        <w:t>We place oracy at the forefront of our teaching in order to develop our students’ spoken language skills and empower them to articulate themselves coherently and confidently bo</w:t>
      </w:r>
      <w:r w:rsidR="43574753" w:rsidRPr="1392C369">
        <w:rPr>
          <w:rFonts w:ascii="Calibri" w:hAnsi="Calibri" w:cs="Calibri"/>
          <w:color w:val="000000" w:themeColor="text1"/>
          <w:sz w:val="28"/>
          <w:szCs w:val="28"/>
        </w:rPr>
        <w:t>th within their academic journey and in the wider world outside of school.</w:t>
      </w:r>
    </w:p>
    <w:p w14:paraId="7089D1B3" w14:textId="30EB1684" w:rsidR="1392C369" w:rsidRDefault="1392C369" w:rsidP="1392C369">
      <w:pPr>
        <w:pStyle w:val="NormalWeb"/>
        <w:rPr>
          <w:rFonts w:ascii="Calibri" w:hAnsi="Calibri" w:cs="Calibri"/>
          <w:color w:val="000000" w:themeColor="text1"/>
          <w:sz w:val="28"/>
          <w:szCs w:val="28"/>
        </w:rPr>
      </w:pPr>
    </w:p>
    <w:p w14:paraId="0C663B1E" w14:textId="14E78BD8" w:rsidR="00126FDB" w:rsidRDefault="00126FDB" w:rsidP="1392C369">
      <w:pPr>
        <w:pStyle w:val="NormalWeb"/>
        <w:rPr>
          <w:rFonts w:ascii="Calibri" w:hAnsi="Calibri" w:cs="Calibri"/>
          <w:color w:val="000000"/>
          <w:sz w:val="28"/>
          <w:szCs w:val="28"/>
        </w:rPr>
      </w:pPr>
      <w:r w:rsidRPr="1392C369">
        <w:rPr>
          <w:rFonts w:ascii="Calibri" w:hAnsi="Calibri" w:cs="Calibri"/>
          <w:color w:val="000000" w:themeColor="text1"/>
          <w:sz w:val="28"/>
          <w:szCs w:val="28"/>
        </w:rPr>
        <w:t xml:space="preserve">We aim to develop students who possess the skills to critically reflect on the world around them. Through the study of the written and spoken word, we aim to help all of our students to develop a thoughtful understanding </w:t>
      </w:r>
      <w:r w:rsidR="0B035A33" w:rsidRPr="1392C369">
        <w:rPr>
          <w:rFonts w:ascii="Calibri" w:hAnsi="Calibri" w:cs="Calibri"/>
          <w:color w:val="000000" w:themeColor="text1"/>
          <w:sz w:val="28"/>
          <w:szCs w:val="28"/>
        </w:rPr>
        <w:t>of</w:t>
      </w:r>
      <w:r w:rsidRPr="1392C369">
        <w:rPr>
          <w:rFonts w:ascii="Calibri" w:hAnsi="Calibri" w:cs="Calibri"/>
          <w:color w:val="000000" w:themeColor="text1"/>
          <w:sz w:val="28"/>
          <w:szCs w:val="28"/>
        </w:rPr>
        <w:t xml:space="preserve"> differing perspectives, varied cultural experiences and a wide range of ideas. We study a broad range of English Literature and we explore the art of story-telling within this </w:t>
      </w:r>
      <w:r w:rsidRPr="1392C369">
        <w:rPr>
          <w:rFonts w:ascii="Calibri" w:hAnsi="Calibri" w:cs="Calibri"/>
          <w:color w:val="000000" w:themeColor="text1"/>
          <w:sz w:val="28"/>
          <w:szCs w:val="28"/>
        </w:rPr>
        <w:lastRenderedPageBreak/>
        <w:t>study. Students are challenged academically to forge arguments, think critically and support their ideas with evidence, all within the study of Britain’s rich and varied literary history.</w:t>
      </w:r>
    </w:p>
    <w:p w14:paraId="48F69E4D" w14:textId="77777777" w:rsidR="00362ED9" w:rsidRDefault="00362ED9" w:rsidP="00126FDB">
      <w:pPr>
        <w:pStyle w:val="NormalWeb"/>
        <w:rPr>
          <w:rFonts w:ascii="Calibri" w:hAnsi="Calibri" w:cs="Calibri"/>
          <w:color w:val="000000"/>
          <w:sz w:val="22"/>
          <w:szCs w:val="22"/>
        </w:rPr>
      </w:pPr>
    </w:p>
    <w:p w14:paraId="3823D6DA" w14:textId="77777777" w:rsidR="00362ED9" w:rsidRDefault="00362ED9" w:rsidP="00126FDB">
      <w:pPr>
        <w:pStyle w:val="NormalWeb"/>
        <w:rPr>
          <w:rFonts w:ascii="Calibri" w:hAnsi="Calibri" w:cs="Calibri"/>
          <w:color w:val="000000"/>
          <w:sz w:val="22"/>
          <w:szCs w:val="22"/>
        </w:rPr>
      </w:pPr>
    </w:p>
    <w:p w14:paraId="51F62BBB" w14:textId="77777777" w:rsidR="00362ED9" w:rsidRDefault="00362ED9" w:rsidP="00126FDB">
      <w:pPr>
        <w:pStyle w:val="NormalWeb"/>
        <w:rPr>
          <w:rFonts w:ascii="Calibri" w:hAnsi="Calibri" w:cs="Calibri"/>
          <w:color w:val="000000"/>
          <w:sz w:val="22"/>
          <w:szCs w:val="22"/>
        </w:rPr>
      </w:pPr>
    </w:p>
    <w:p w14:paraId="6BF88A29" w14:textId="77777777" w:rsidR="00362ED9" w:rsidRDefault="00362ED9" w:rsidP="00126FDB">
      <w:pPr>
        <w:pStyle w:val="NormalWeb"/>
        <w:rPr>
          <w:rFonts w:ascii="Calibri" w:hAnsi="Calibri" w:cs="Calibri"/>
          <w:color w:val="000000"/>
          <w:sz w:val="22"/>
          <w:szCs w:val="22"/>
        </w:rPr>
      </w:pPr>
    </w:p>
    <w:p w14:paraId="38D92FF2" w14:textId="77777777" w:rsidR="00362ED9" w:rsidRDefault="00362ED9" w:rsidP="00126FDB">
      <w:pPr>
        <w:pStyle w:val="NormalWeb"/>
        <w:rPr>
          <w:rFonts w:ascii="Calibri" w:hAnsi="Calibri" w:cs="Calibri"/>
          <w:color w:val="000000"/>
          <w:sz w:val="22"/>
          <w:szCs w:val="22"/>
        </w:rPr>
      </w:pPr>
    </w:p>
    <w:p w14:paraId="7F1123DD" w14:textId="77777777" w:rsidR="00362ED9" w:rsidRDefault="00362ED9" w:rsidP="00126FDB">
      <w:pPr>
        <w:pStyle w:val="NormalWeb"/>
        <w:rPr>
          <w:rFonts w:ascii="Calibri" w:hAnsi="Calibri" w:cs="Calibri"/>
          <w:color w:val="000000"/>
          <w:sz w:val="22"/>
          <w:szCs w:val="22"/>
        </w:rPr>
      </w:pPr>
    </w:p>
    <w:p w14:paraId="4F99C407" w14:textId="77777777" w:rsidR="00362ED9" w:rsidRDefault="00362ED9" w:rsidP="00126FDB">
      <w:pPr>
        <w:pStyle w:val="NormalWeb"/>
        <w:rPr>
          <w:rFonts w:ascii="Calibri" w:hAnsi="Calibri" w:cs="Calibri"/>
          <w:color w:val="000000"/>
          <w:sz w:val="22"/>
          <w:szCs w:val="22"/>
        </w:rPr>
      </w:pPr>
    </w:p>
    <w:p w14:paraId="59022C5D" w14:textId="77777777" w:rsidR="00362ED9" w:rsidRDefault="00362ED9" w:rsidP="00126FDB">
      <w:pPr>
        <w:pStyle w:val="NormalWeb"/>
        <w:rPr>
          <w:rFonts w:ascii="Calibri" w:hAnsi="Calibri" w:cs="Calibri"/>
          <w:color w:val="000000"/>
          <w:sz w:val="22"/>
          <w:szCs w:val="22"/>
        </w:rPr>
      </w:pPr>
    </w:p>
    <w:p w14:paraId="436CD43C" w14:textId="77777777" w:rsidR="00362ED9" w:rsidRDefault="00362ED9" w:rsidP="00126FDB">
      <w:pPr>
        <w:pStyle w:val="NormalWeb"/>
        <w:rPr>
          <w:rFonts w:ascii="Calibri" w:hAnsi="Calibri" w:cs="Calibri"/>
          <w:color w:val="000000"/>
          <w:sz w:val="22"/>
          <w:szCs w:val="22"/>
        </w:rPr>
      </w:pPr>
    </w:p>
    <w:p w14:paraId="4116E394" w14:textId="77777777" w:rsidR="00126FDB" w:rsidRPr="0025134D" w:rsidRDefault="00126FDB" w:rsidP="00126FDB">
      <w:pPr>
        <w:pStyle w:val="NormalWeb"/>
        <w:rPr>
          <w:rFonts w:ascii="Calibri" w:hAnsi="Calibri" w:cs="Calibri"/>
          <w:b/>
          <w:color w:val="000000"/>
          <w:sz w:val="22"/>
          <w:szCs w:val="22"/>
        </w:rPr>
      </w:pPr>
      <w:r w:rsidRPr="0025134D">
        <w:rPr>
          <w:rFonts w:ascii="Calibri" w:hAnsi="Calibri" w:cs="Calibri"/>
          <w:b/>
          <w:color w:val="000000"/>
          <w:sz w:val="22"/>
          <w:szCs w:val="22"/>
        </w:rPr>
        <w:t xml:space="preserve">Year 7 </w:t>
      </w:r>
    </w:p>
    <w:tbl>
      <w:tblPr>
        <w:tblStyle w:val="TableGrid"/>
        <w:tblW w:w="0" w:type="auto"/>
        <w:tblLook w:val="04A0" w:firstRow="1" w:lastRow="0" w:firstColumn="1" w:lastColumn="0" w:noHBand="0" w:noVBand="1"/>
      </w:tblPr>
      <w:tblGrid>
        <w:gridCol w:w="4815"/>
        <w:gridCol w:w="5812"/>
        <w:gridCol w:w="4761"/>
      </w:tblGrid>
      <w:tr w:rsidR="00126FDB" w14:paraId="42D560E3" w14:textId="77777777" w:rsidTr="1554CCA1">
        <w:tc>
          <w:tcPr>
            <w:tcW w:w="4815" w:type="dxa"/>
            <w:shd w:val="clear" w:color="auto" w:fill="00B0F0"/>
          </w:tcPr>
          <w:p w14:paraId="2625802E" w14:textId="77777777" w:rsidR="00126FDB" w:rsidRPr="00126FDB" w:rsidRDefault="0025134D" w:rsidP="00126FDB">
            <w:pPr>
              <w:pStyle w:val="NormalWeb"/>
              <w:rPr>
                <w:rFonts w:ascii="Calibri" w:hAnsi="Calibri" w:cs="Calibri"/>
                <w:b/>
                <w:color w:val="000000"/>
                <w:sz w:val="22"/>
                <w:szCs w:val="22"/>
              </w:rPr>
            </w:pPr>
            <w:r>
              <w:rPr>
                <w:rFonts w:ascii="Calibri" w:hAnsi="Calibri" w:cs="Calibri"/>
                <w:b/>
                <w:color w:val="000000"/>
                <w:sz w:val="22"/>
                <w:szCs w:val="22"/>
              </w:rPr>
              <w:t>Topic</w:t>
            </w:r>
          </w:p>
        </w:tc>
        <w:tc>
          <w:tcPr>
            <w:tcW w:w="5812" w:type="dxa"/>
            <w:shd w:val="clear" w:color="auto" w:fill="00B0F0"/>
          </w:tcPr>
          <w:p w14:paraId="07B32F45" w14:textId="77777777" w:rsidR="00126FDB" w:rsidRPr="00126FDB" w:rsidRDefault="00126FDB" w:rsidP="00126FDB">
            <w:pPr>
              <w:pStyle w:val="NormalWeb"/>
              <w:rPr>
                <w:rFonts w:ascii="Calibri" w:hAnsi="Calibri" w:cs="Calibri"/>
                <w:b/>
                <w:color w:val="000000"/>
                <w:sz w:val="22"/>
                <w:szCs w:val="22"/>
              </w:rPr>
            </w:pPr>
            <w:r w:rsidRPr="00126FDB">
              <w:rPr>
                <w:rFonts w:ascii="Calibri" w:hAnsi="Calibri" w:cs="Calibri"/>
                <w:b/>
                <w:color w:val="000000"/>
                <w:sz w:val="22"/>
                <w:szCs w:val="22"/>
              </w:rPr>
              <w:t>Skills</w:t>
            </w:r>
          </w:p>
        </w:tc>
        <w:tc>
          <w:tcPr>
            <w:tcW w:w="4761" w:type="dxa"/>
            <w:shd w:val="clear" w:color="auto" w:fill="00B0F0"/>
          </w:tcPr>
          <w:p w14:paraId="00291348" w14:textId="77777777" w:rsidR="00126FDB" w:rsidRPr="00126FDB" w:rsidRDefault="00126FDB" w:rsidP="00126FDB">
            <w:pPr>
              <w:pStyle w:val="NormalWeb"/>
              <w:rPr>
                <w:rFonts w:ascii="Calibri" w:hAnsi="Calibri" w:cs="Calibri"/>
                <w:b/>
                <w:color w:val="000000"/>
                <w:sz w:val="22"/>
                <w:szCs w:val="22"/>
              </w:rPr>
            </w:pPr>
            <w:r w:rsidRPr="00126FDB">
              <w:rPr>
                <w:rFonts w:ascii="Calibri" w:hAnsi="Calibri" w:cs="Calibri"/>
                <w:b/>
                <w:color w:val="000000"/>
                <w:sz w:val="22"/>
                <w:szCs w:val="22"/>
              </w:rPr>
              <w:t>Assessment</w:t>
            </w:r>
          </w:p>
        </w:tc>
      </w:tr>
      <w:tr w:rsidR="00126FDB" w14:paraId="50302C97" w14:textId="77777777" w:rsidTr="1554CCA1">
        <w:tc>
          <w:tcPr>
            <w:tcW w:w="4815" w:type="dxa"/>
          </w:tcPr>
          <w:p w14:paraId="0EF2B2FF" w14:textId="325167FB" w:rsidR="00126FDB" w:rsidRDefault="00755DD7"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Autumn 1: </w:t>
            </w:r>
            <w:r w:rsidR="00126FDB" w:rsidRPr="1554CCA1">
              <w:rPr>
                <w:rFonts w:ascii="Calibri" w:hAnsi="Calibri" w:cs="Calibri"/>
                <w:b/>
                <w:bCs/>
                <w:color w:val="000000" w:themeColor="text1"/>
                <w:sz w:val="22"/>
                <w:szCs w:val="22"/>
              </w:rPr>
              <w:t>Descriptive Writing</w:t>
            </w:r>
            <w:r w:rsidRPr="1554CCA1">
              <w:rPr>
                <w:rFonts w:ascii="Calibri" w:hAnsi="Calibri" w:cs="Calibri"/>
                <w:b/>
                <w:bCs/>
                <w:color w:val="000000" w:themeColor="text1"/>
                <w:sz w:val="22"/>
                <w:szCs w:val="22"/>
              </w:rPr>
              <w:t xml:space="preserve"> – </w:t>
            </w:r>
            <w:r w:rsidR="61C87DC2" w:rsidRPr="1554CCA1">
              <w:rPr>
                <w:rFonts w:ascii="Calibri" w:hAnsi="Calibri" w:cs="Calibri"/>
                <w:b/>
                <w:bCs/>
                <w:color w:val="000000" w:themeColor="text1"/>
                <w:sz w:val="22"/>
                <w:szCs w:val="22"/>
              </w:rPr>
              <w:t>Fire and Ice</w:t>
            </w:r>
          </w:p>
          <w:p w14:paraId="0FC989ED" w14:textId="77777777" w:rsidR="00126FDB" w:rsidRPr="00126FDB" w:rsidRDefault="00126FDB" w:rsidP="00126FDB">
            <w:pPr>
              <w:pStyle w:val="NormalWeb"/>
              <w:rPr>
                <w:rFonts w:ascii="Calibri" w:hAnsi="Calibri" w:cs="Calibri"/>
                <w:color w:val="000000"/>
                <w:sz w:val="22"/>
                <w:szCs w:val="22"/>
              </w:rPr>
            </w:pPr>
          </w:p>
        </w:tc>
        <w:tc>
          <w:tcPr>
            <w:tcW w:w="5812" w:type="dxa"/>
          </w:tcPr>
          <w:p w14:paraId="130DBE32" w14:textId="750671D0" w:rsidR="00461064" w:rsidRDefault="00461064"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Creating atmosphere</w:t>
            </w:r>
            <w:r>
              <w:br/>
            </w:r>
            <w:r w:rsidRPr="1554CCA1">
              <w:rPr>
                <w:rFonts w:ascii="Calibri" w:hAnsi="Calibri" w:cs="Calibri"/>
                <w:color w:val="000000" w:themeColor="text1"/>
                <w:sz w:val="22"/>
                <w:szCs w:val="22"/>
              </w:rPr>
              <w:t>Using vocabulary for purpose</w:t>
            </w:r>
            <w:r>
              <w:br/>
            </w:r>
            <w:r w:rsidRPr="1554CCA1">
              <w:rPr>
                <w:rFonts w:ascii="Calibri" w:hAnsi="Calibri" w:cs="Calibri"/>
                <w:color w:val="000000" w:themeColor="text1"/>
                <w:sz w:val="22"/>
                <w:szCs w:val="22"/>
              </w:rPr>
              <w:t>Accurate punctuation of simple sentences</w:t>
            </w:r>
          </w:p>
          <w:p w14:paraId="41BCFFCC" w14:textId="1CAF4CF4" w:rsidR="00461064" w:rsidRDefault="7E024BC4" w:rsidP="00461064">
            <w:pPr>
              <w:pStyle w:val="NormalWeb"/>
              <w:rPr>
                <w:rFonts w:ascii="Calibri" w:hAnsi="Calibri" w:cs="Calibri"/>
                <w:color w:val="000000"/>
                <w:sz w:val="22"/>
                <w:szCs w:val="22"/>
              </w:rPr>
            </w:pPr>
            <w:r w:rsidRPr="1554CCA1">
              <w:rPr>
                <w:rFonts w:asciiTheme="minorHAnsi" w:eastAsiaTheme="minorEastAsia" w:hAnsiTheme="minorHAnsi" w:cstheme="minorBidi"/>
                <w:sz w:val="22"/>
                <w:szCs w:val="22"/>
              </w:rPr>
              <w:t>Varying punctuation for effect</w:t>
            </w:r>
            <w:r w:rsidR="00461064">
              <w:br/>
            </w:r>
            <w:r w:rsidR="00461064" w:rsidRPr="1554CCA1">
              <w:rPr>
                <w:rFonts w:ascii="Calibri" w:hAnsi="Calibri" w:cs="Calibri"/>
                <w:color w:val="000000" w:themeColor="text1"/>
                <w:sz w:val="22"/>
                <w:szCs w:val="22"/>
              </w:rPr>
              <w:t xml:space="preserve">Use of paragraphs </w:t>
            </w:r>
          </w:p>
        </w:tc>
        <w:tc>
          <w:tcPr>
            <w:tcW w:w="4761" w:type="dxa"/>
          </w:tcPr>
          <w:p w14:paraId="0AADFF84" w14:textId="0480CEAC" w:rsidR="00126FDB" w:rsidRDefault="00461064" w:rsidP="00126FDB">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Descriptive Writing</w:t>
            </w:r>
            <w:r w:rsidR="714131B0" w:rsidRPr="1554CCA1">
              <w:rPr>
                <w:rFonts w:ascii="Calibri" w:hAnsi="Calibri" w:cs="Calibri"/>
                <w:color w:val="000000" w:themeColor="text1"/>
                <w:sz w:val="22"/>
                <w:szCs w:val="22"/>
              </w:rPr>
              <w:t xml:space="preserve"> - WCF</w:t>
            </w:r>
            <w:r>
              <w:br/>
            </w:r>
            <w:r w:rsidRPr="1554CCA1">
              <w:rPr>
                <w:rFonts w:ascii="Calibri" w:hAnsi="Calibri" w:cs="Calibri"/>
                <w:color w:val="000000" w:themeColor="text1"/>
                <w:sz w:val="22"/>
                <w:szCs w:val="22"/>
              </w:rPr>
              <w:t>Summative – Descriptive Writing</w:t>
            </w:r>
            <w:r w:rsidR="0BF68312" w:rsidRPr="1554CCA1">
              <w:rPr>
                <w:rFonts w:ascii="Calibri" w:hAnsi="Calibri" w:cs="Calibri"/>
                <w:color w:val="000000" w:themeColor="text1"/>
                <w:sz w:val="22"/>
                <w:szCs w:val="22"/>
              </w:rPr>
              <w:t xml:space="preserve"> – </w:t>
            </w:r>
            <w:r w:rsidR="7647A048" w:rsidRPr="1554CCA1">
              <w:rPr>
                <w:rFonts w:ascii="Calibri" w:hAnsi="Calibri" w:cs="Calibri"/>
                <w:color w:val="000000" w:themeColor="text1"/>
                <w:sz w:val="22"/>
                <w:szCs w:val="22"/>
              </w:rPr>
              <w:t xml:space="preserve">graded and </w:t>
            </w:r>
            <w:r w:rsidR="5D00AACF" w:rsidRPr="1554CCA1">
              <w:rPr>
                <w:rFonts w:ascii="Calibri" w:hAnsi="Calibri" w:cs="Calibri"/>
                <w:color w:val="000000" w:themeColor="text1"/>
                <w:sz w:val="22"/>
                <w:szCs w:val="22"/>
              </w:rPr>
              <w:t xml:space="preserve">individual </w:t>
            </w:r>
            <w:r w:rsidR="7647A048" w:rsidRPr="1554CCA1">
              <w:rPr>
                <w:rFonts w:ascii="Calibri" w:hAnsi="Calibri" w:cs="Calibri"/>
                <w:color w:val="000000" w:themeColor="text1"/>
                <w:sz w:val="22"/>
                <w:szCs w:val="22"/>
              </w:rPr>
              <w:t>feedback given</w:t>
            </w:r>
          </w:p>
        </w:tc>
      </w:tr>
      <w:tr w:rsidR="00755DD7" w14:paraId="2D5A693F" w14:textId="77777777" w:rsidTr="1554CCA1">
        <w:tc>
          <w:tcPr>
            <w:tcW w:w="4815" w:type="dxa"/>
          </w:tcPr>
          <w:p w14:paraId="632B7B30" w14:textId="7AA547E7" w:rsidR="00755DD7"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Autumn 2</w:t>
            </w:r>
            <w:r w:rsidR="00755DD7" w:rsidRPr="1554CCA1">
              <w:rPr>
                <w:rFonts w:ascii="Calibri" w:hAnsi="Calibri" w:cs="Calibri"/>
                <w:b/>
                <w:bCs/>
                <w:color w:val="000000" w:themeColor="text1"/>
                <w:sz w:val="22"/>
                <w:szCs w:val="22"/>
              </w:rPr>
              <w:t>: Love &amp; Relationships Poetry</w:t>
            </w:r>
          </w:p>
        </w:tc>
        <w:tc>
          <w:tcPr>
            <w:tcW w:w="5812" w:type="dxa"/>
          </w:tcPr>
          <w:p w14:paraId="1621D494" w14:textId="77777777" w:rsidR="00461064" w:rsidRDefault="00461064" w:rsidP="00461064">
            <w:pPr>
              <w:pStyle w:val="NormalWeb"/>
              <w:rPr>
                <w:rFonts w:ascii="Calibri" w:hAnsi="Calibri" w:cs="Calibri"/>
                <w:color w:val="000000"/>
                <w:sz w:val="22"/>
                <w:szCs w:val="22"/>
              </w:rPr>
            </w:pPr>
            <w:r>
              <w:rPr>
                <w:rFonts w:ascii="Calibri" w:hAnsi="Calibri" w:cs="Calibri"/>
                <w:color w:val="000000"/>
                <w:sz w:val="22"/>
                <w:szCs w:val="22"/>
              </w:rPr>
              <w:t>Identifying ideas and viewpoints</w:t>
            </w:r>
            <w:r>
              <w:rPr>
                <w:rFonts w:ascii="Calibri" w:hAnsi="Calibri" w:cs="Calibri"/>
                <w:color w:val="000000"/>
                <w:sz w:val="22"/>
                <w:szCs w:val="22"/>
              </w:rPr>
              <w:br/>
              <w:t xml:space="preserve">Writing topic sentences </w:t>
            </w:r>
            <w:r>
              <w:rPr>
                <w:rFonts w:ascii="Calibri" w:hAnsi="Calibri" w:cs="Calibri"/>
                <w:color w:val="000000"/>
                <w:sz w:val="22"/>
                <w:szCs w:val="22"/>
              </w:rPr>
              <w:br/>
              <w:t xml:space="preserve">Using quotations to support ideas </w:t>
            </w:r>
            <w:r>
              <w:rPr>
                <w:rFonts w:ascii="Calibri" w:hAnsi="Calibri" w:cs="Calibri"/>
                <w:color w:val="000000"/>
                <w:sz w:val="22"/>
                <w:szCs w:val="22"/>
              </w:rPr>
              <w:br/>
              <w:t>Explaining implicit meaning</w:t>
            </w:r>
            <w:r>
              <w:rPr>
                <w:rFonts w:ascii="Calibri" w:hAnsi="Calibri" w:cs="Calibri"/>
                <w:color w:val="000000"/>
                <w:sz w:val="22"/>
                <w:szCs w:val="22"/>
              </w:rPr>
              <w:br/>
              <w:t>Knowledge of conventions and forms of poetry</w:t>
            </w:r>
          </w:p>
        </w:tc>
        <w:tc>
          <w:tcPr>
            <w:tcW w:w="4761" w:type="dxa"/>
          </w:tcPr>
          <w:p w14:paraId="2AE4FA13" w14:textId="275CD580" w:rsidR="00755DD7" w:rsidRDefault="00461064" w:rsidP="00126FDB">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Poetry essay on taught poem</w:t>
            </w:r>
            <w:r w:rsidR="689E1440" w:rsidRPr="1554CCA1">
              <w:rPr>
                <w:rFonts w:ascii="Calibri" w:hAnsi="Calibri" w:cs="Calibri"/>
                <w:color w:val="000000" w:themeColor="text1"/>
                <w:sz w:val="22"/>
                <w:szCs w:val="22"/>
              </w:rPr>
              <w:t xml:space="preserve"> - WCF</w:t>
            </w:r>
            <w:r>
              <w:br/>
            </w:r>
            <w:r w:rsidRPr="1554CCA1">
              <w:rPr>
                <w:rFonts w:ascii="Calibri" w:hAnsi="Calibri" w:cs="Calibri"/>
                <w:color w:val="000000" w:themeColor="text1"/>
                <w:sz w:val="22"/>
                <w:szCs w:val="22"/>
              </w:rPr>
              <w:t>Summative – Poetry essay on unseen poem</w:t>
            </w:r>
            <w:r w:rsidR="4DF3F74D" w:rsidRPr="1554CCA1">
              <w:rPr>
                <w:rFonts w:ascii="Calibri" w:hAnsi="Calibri" w:cs="Calibri"/>
                <w:color w:val="000000" w:themeColor="text1"/>
                <w:sz w:val="22"/>
                <w:szCs w:val="22"/>
              </w:rPr>
              <w:t xml:space="preserve"> – graded and</w:t>
            </w:r>
            <w:r w:rsidR="42342B12" w:rsidRPr="1554CCA1">
              <w:rPr>
                <w:rFonts w:ascii="Calibri" w:hAnsi="Calibri" w:cs="Calibri"/>
                <w:color w:val="000000" w:themeColor="text1"/>
                <w:sz w:val="22"/>
                <w:szCs w:val="22"/>
              </w:rPr>
              <w:t xml:space="preserve"> individual </w:t>
            </w:r>
            <w:r w:rsidR="4DF3F74D" w:rsidRPr="1554CCA1">
              <w:rPr>
                <w:rFonts w:ascii="Calibri" w:hAnsi="Calibri" w:cs="Calibri"/>
                <w:color w:val="000000" w:themeColor="text1"/>
                <w:sz w:val="22"/>
                <w:szCs w:val="22"/>
              </w:rPr>
              <w:t>feedback given</w:t>
            </w:r>
          </w:p>
        </w:tc>
      </w:tr>
      <w:tr w:rsidR="00755DD7" w14:paraId="58CE6B02" w14:textId="77777777" w:rsidTr="1554CCA1">
        <w:tc>
          <w:tcPr>
            <w:tcW w:w="4815" w:type="dxa"/>
          </w:tcPr>
          <w:p w14:paraId="00844E29" w14:textId="20AADD0A" w:rsidR="00755DD7"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lastRenderedPageBreak/>
              <w:t>Spring 1</w:t>
            </w:r>
            <w:r w:rsidR="00755DD7" w:rsidRPr="1554CCA1">
              <w:rPr>
                <w:rFonts w:ascii="Calibri" w:hAnsi="Calibri" w:cs="Calibri"/>
                <w:b/>
                <w:bCs/>
                <w:color w:val="000000" w:themeColor="text1"/>
                <w:sz w:val="22"/>
                <w:szCs w:val="22"/>
              </w:rPr>
              <w:t xml:space="preserve">: Descriptive Writing – </w:t>
            </w:r>
            <w:r w:rsidR="1E943E31" w:rsidRPr="1554CCA1">
              <w:rPr>
                <w:rFonts w:ascii="Calibri" w:hAnsi="Calibri" w:cs="Calibri"/>
                <w:b/>
                <w:bCs/>
                <w:color w:val="000000" w:themeColor="text1"/>
                <w:sz w:val="22"/>
                <w:szCs w:val="22"/>
              </w:rPr>
              <w:t>Utopias and Dystopias</w:t>
            </w:r>
          </w:p>
        </w:tc>
        <w:tc>
          <w:tcPr>
            <w:tcW w:w="5812" w:type="dxa"/>
          </w:tcPr>
          <w:p w14:paraId="6EB73E2D" w14:textId="77777777" w:rsidR="00461064" w:rsidRDefault="00461064" w:rsidP="00126FDB">
            <w:pPr>
              <w:pStyle w:val="NormalWeb"/>
              <w:rPr>
                <w:rFonts w:ascii="Calibri" w:hAnsi="Calibri" w:cs="Calibri"/>
                <w:color w:val="000000"/>
                <w:sz w:val="22"/>
                <w:szCs w:val="22"/>
              </w:rPr>
            </w:pPr>
            <w:r w:rsidRPr="009044B2">
              <w:rPr>
                <w:rFonts w:ascii="Calibri" w:hAnsi="Calibri" w:cs="Calibri"/>
                <w:b/>
                <w:color w:val="000000"/>
                <w:sz w:val="22"/>
                <w:szCs w:val="22"/>
              </w:rPr>
              <w:t>All skills from previous descriptive writing unit plus:</w:t>
            </w:r>
            <w:r w:rsidRPr="009044B2">
              <w:rPr>
                <w:rFonts w:ascii="Calibri" w:hAnsi="Calibri" w:cs="Calibri"/>
                <w:b/>
                <w:color w:val="000000"/>
                <w:sz w:val="22"/>
                <w:szCs w:val="22"/>
              </w:rPr>
              <w:br/>
            </w:r>
            <w:r>
              <w:rPr>
                <w:rFonts w:ascii="Calibri" w:hAnsi="Calibri" w:cs="Calibri"/>
                <w:color w:val="000000"/>
                <w:sz w:val="22"/>
                <w:szCs w:val="22"/>
              </w:rPr>
              <w:t>Using compound and complex sentences accurately</w:t>
            </w:r>
            <w:r>
              <w:rPr>
                <w:rFonts w:ascii="Calibri" w:hAnsi="Calibri" w:cs="Calibri"/>
                <w:color w:val="000000"/>
                <w:sz w:val="22"/>
                <w:szCs w:val="22"/>
              </w:rPr>
              <w:br/>
              <w:t xml:space="preserve">Using figurative language purposefully </w:t>
            </w:r>
            <w:r>
              <w:rPr>
                <w:rFonts w:ascii="Calibri" w:hAnsi="Calibri" w:cs="Calibri"/>
                <w:color w:val="000000"/>
                <w:sz w:val="22"/>
                <w:szCs w:val="22"/>
              </w:rPr>
              <w:br/>
              <w:t>Structuring descriptions</w:t>
            </w:r>
          </w:p>
        </w:tc>
        <w:tc>
          <w:tcPr>
            <w:tcW w:w="4761" w:type="dxa"/>
          </w:tcPr>
          <w:p w14:paraId="06D948E7" w14:textId="3AEE9439" w:rsidR="00755DD7" w:rsidRDefault="00461064" w:rsidP="00126FDB">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Formative – Descriptive Writing </w:t>
            </w:r>
            <w:r w:rsidR="7DEF4AB4" w:rsidRPr="1554CCA1">
              <w:rPr>
                <w:rFonts w:ascii="Calibri" w:hAnsi="Calibri" w:cs="Calibri"/>
                <w:color w:val="000000" w:themeColor="text1"/>
                <w:sz w:val="22"/>
                <w:szCs w:val="22"/>
              </w:rPr>
              <w:t>- WCF</w:t>
            </w:r>
            <w:r>
              <w:br/>
            </w:r>
            <w:r w:rsidRPr="1554CCA1">
              <w:rPr>
                <w:rFonts w:ascii="Calibri" w:hAnsi="Calibri" w:cs="Calibri"/>
                <w:color w:val="000000" w:themeColor="text1"/>
                <w:sz w:val="22"/>
                <w:szCs w:val="22"/>
              </w:rPr>
              <w:t xml:space="preserve">Summative – Descriptive Writing </w:t>
            </w:r>
            <w:r w:rsidR="0F1771AC" w:rsidRPr="1554CCA1">
              <w:rPr>
                <w:rFonts w:ascii="Calibri" w:hAnsi="Calibri" w:cs="Calibri"/>
                <w:color w:val="000000" w:themeColor="text1"/>
                <w:sz w:val="22"/>
                <w:szCs w:val="22"/>
              </w:rPr>
              <w:t xml:space="preserve"> - </w:t>
            </w:r>
            <w:r w:rsidR="6DA00559" w:rsidRPr="1554CCA1">
              <w:rPr>
                <w:rFonts w:ascii="Calibri" w:hAnsi="Calibri" w:cs="Calibri"/>
                <w:color w:val="000000" w:themeColor="text1"/>
                <w:sz w:val="22"/>
                <w:szCs w:val="22"/>
              </w:rPr>
              <w:t xml:space="preserve">graded and </w:t>
            </w:r>
            <w:r w:rsidR="194F6A7C" w:rsidRPr="1554CCA1">
              <w:rPr>
                <w:rFonts w:ascii="Calibri" w:hAnsi="Calibri" w:cs="Calibri"/>
                <w:color w:val="000000" w:themeColor="text1"/>
                <w:sz w:val="22"/>
                <w:szCs w:val="22"/>
              </w:rPr>
              <w:t xml:space="preserve">individual </w:t>
            </w:r>
            <w:r w:rsidR="6DA00559" w:rsidRPr="1554CCA1">
              <w:rPr>
                <w:rFonts w:ascii="Calibri" w:hAnsi="Calibri" w:cs="Calibri"/>
                <w:color w:val="000000" w:themeColor="text1"/>
                <w:sz w:val="22"/>
                <w:szCs w:val="22"/>
              </w:rPr>
              <w:t>feedback given</w:t>
            </w:r>
          </w:p>
        </w:tc>
      </w:tr>
      <w:tr w:rsidR="00755DD7" w14:paraId="123B9D50" w14:textId="77777777" w:rsidTr="1554CCA1">
        <w:tc>
          <w:tcPr>
            <w:tcW w:w="4815" w:type="dxa"/>
          </w:tcPr>
          <w:p w14:paraId="01EC0233" w14:textId="50F51699" w:rsidR="00755DD7"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Spring 2:</w:t>
            </w:r>
            <w:r w:rsidR="00755DD7" w:rsidRPr="1554CCA1">
              <w:rPr>
                <w:rFonts w:ascii="Calibri" w:hAnsi="Calibri" w:cs="Calibri"/>
                <w:b/>
                <w:bCs/>
                <w:color w:val="000000" w:themeColor="text1"/>
                <w:sz w:val="22"/>
                <w:szCs w:val="22"/>
              </w:rPr>
              <w:t xml:space="preserve"> Shakespeare – ‘</w:t>
            </w:r>
            <w:r w:rsidR="09257B76" w:rsidRPr="1554CCA1">
              <w:rPr>
                <w:rFonts w:ascii="Calibri" w:hAnsi="Calibri" w:cs="Calibri"/>
                <w:b/>
                <w:bCs/>
                <w:color w:val="000000" w:themeColor="text1"/>
                <w:sz w:val="22"/>
                <w:szCs w:val="22"/>
              </w:rPr>
              <w:t>The Tempest</w:t>
            </w:r>
            <w:r w:rsidR="00F15982" w:rsidRPr="1554CCA1">
              <w:rPr>
                <w:rFonts w:ascii="Calibri" w:hAnsi="Calibri" w:cs="Calibri"/>
                <w:b/>
                <w:bCs/>
                <w:color w:val="000000" w:themeColor="text1"/>
                <w:sz w:val="22"/>
                <w:szCs w:val="22"/>
              </w:rPr>
              <w:t>’</w:t>
            </w:r>
            <w:r w:rsidR="00755DD7" w:rsidRPr="1554CCA1">
              <w:rPr>
                <w:rFonts w:ascii="Calibri" w:hAnsi="Calibri" w:cs="Calibri"/>
                <w:b/>
                <w:bCs/>
                <w:color w:val="000000" w:themeColor="text1"/>
                <w:sz w:val="22"/>
                <w:szCs w:val="22"/>
              </w:rPr>
              <w:t xml:space="preserve"> </w:t>
            </w:r>
          </w:p>
        </w:tc>
        <w:tc>
          <w:tcPr>
            <w:tcW w:w="5812" w:type="dxa"/>
          </w:tcPr>
          <w:p w14:paraId="561D032B" w14:textId="7625BBDE" w:rsidR="002435B4" w:rsidRDefault="00F15982" w:rsidP="00126FDB">
            <w:pPr>
              <w:pStyle w:val="NormalWeb"/>
              <w:rPr>
                <w:rFonts w:ascii="Calibri" w:hAnsi="Calibri" w:cs="Calibri"/>
                <w:color w:val="000000"/>
                <w:sz w:val="22"/>
                <w:szCs w:val="22"/>
              </w:rPr>
            </w:pPr>
            <w:r w:rsidRPr="1554CCA1">
              <w:rPr>
                <w:rFonts w:ascii="Calibri" w:hAnsi="Calibri" w:cs="Calibri"/>
                <w:b/>
                <w:bCs/>
                <w:color w:val="000000" w:themeColor="text1"/>
                <w:sz w:val="22"/>
                <w:szCs w:val="22"/>
              </w:rPr>
              <w:t>All skills from previous units, plus:</w:t>
            </w:r>
            <w:r>
              <w:br/>
            </w:r>
            <w:r w:rsidRPr="1554CCA1">
              <w:rPr>
                <w:rFonts w:ascii="Calibri" w:hAnsi="Calibri" w:cs="Calibri"/>
                <w:color w:val="000000" w:themeColor="text1"/>
                <w:sz w:val="22"/>
                <w:szCs w:val="22"/>
              </w:rPr>
              <w:t xml:space="preserve">Knowledge of key theatrical terminology </w:t>
            </w:r>
            <w:r>
              <w:br/>
            </w:r>
            <w:r w:rsidR="00BE3C87" w:rsidRPr="1554CCA1">
              <w:rPr>
                <w:rFonts w:ascii="Calibri" w:hAnsi="Calibri" w:cs="Calibri"/>
                <w:color w:val="000000" w:themeColor="text1"/>
                <w:sz w:val="22"/>
                <w:szCs w:val="22"/>
              </w:rPr>
              <w:t xml:space="preserve">Understanding of the </w:t>
            </w:r>
            <w:r w:rsidR="60DDE554" w:rsidRPr="1554CCA1">
              <w:rPr>
                <w:rFonts w:ascii="Calibri" w:hAnsi="Calibri" w:cs="Calibri"/>
                <w:color w:val="000000" w:themeColor="text1"/>
                <w:sz w:val="22"/>
                <w:szCs w:val="22"/>
              </w:rPr>
              <w:t>Elizabethan/Jacobean</w:t>
            </w:r>
            <w:r w:rsidR="00BE3C87" w:rsidRPr="1554CCA1">
              <w:rPr>
                <w:rFonts w:ascii="Calibri" w:hAnsi="Calibri" w:cs="Calibri"/>
                <w:color w:val="000000" w:themeColor="text1"/>
                <w:sz w:val="22"/>
                <w:szCs w:val="22"/>
              </w:rPr>
              <w:t xml:space="preserve"> era and its context</w:t>
            </w:r>
            <w:r>
              <w:br/>
            </w:r>
            <w:r w:rsidR="002435B4" w:rsidRPr="1554CCA1">
              <w:rPr>
                <w:rFonts w:ascii="Calibri" w:hAnsi="Calibri" w:cs="Calibri"/>
                <w:color w:val="000000" w:themeColor="text1"/>
                <w:sz w:val="22"/>
                <w:szCs w:val="22"/>
              </w:rPr>
              <w:t>Exploring analysis of language in literature texts</w:t>
            </w:r>
            <w:r>
              <w:br/>
            </w:r>
            <w:r w:rsidR="002435B4" w:rsidRPr="1554CCA1">
              <w:rPr>
                <w:rFonts w:ascii="Calibri" w:hAnsi="Calibri" w:cs="Calibri"/>
                <w:color w:val="000000" w:themeColor="text1"/>
                <w:sz w:val="22"/>
                <w:szCs w:val="22"/>
              </w:rPr>
              <w:t>Teaching students how to write essays</w:t>
            </w:r>
          </w:p>
        </w:tc>
        <w:tc>
          <w:tcPr>
            <w:tcW w:w="4761" w:type="dxa"/>
          </w:tcPr>
          <w:p w14:paraId="320F5BA5" w14:textId="420130D7" w:rsidR="002435B4" w:rsidRDefault="002435B4" w:rsidP="00126FDB">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character essay</w:t>
            </w:r>
            <w:r w:rsidR="61AE1E51" w:rsidRPr="1554CCA1">
              <w:rPr>
                <w:rFonts w:ascii="Calibri" w:hAnsi="Calibri" w:cs="Calibri"/>
                <w:color w:val="000000" w:themeColor="text1"/>
                <w:sz w:val="22"/>
                <w:szCs w:val="22"/>
              </w:rPr>
              <w:t xml:space="preserve"> - WCF</w:t>
            </w:r>
            <w:r>
              <w:br/>
            </w:r>
            <w:r w:rsidRPr="1554CCA1">
              <w:rPr>
                <w:rFonts w:ascii="Calibri" w:hAnsi="Calibri" w:cs="Calibri"/>
                <w:color w:val="000000" w:themeColor="text1"/>
                <w:sz w:val="22"/>
                <w:szCs w:val="22"/>
              </w:rPr>
              <w:t>Summative – theme essay</w:t>
            </w:r>
            <w:r w:rsidR="1A1C9140" w:rsidRPr="1554CCA1">
              <w:rPr>
                <w:rFonts w:ascii="Calibri" w:hAnsi="Calibri" w:cs="Calibri"/>
                <w:color w:val="000000" w:themeColor="text1"/>
                <w:sz w:val="22"/>
                <w:szCs w:val="22"/>
              </w:rPr>
              <w:t xml:space="preserve"> – graded and</w:t>
            </w:r>
            <w:r w:rsidR="77B3C3A1" w:rsidRPr="1554CCA1">
              <w:rPr>
                <w:rFonts w:ascii="Calibri" w:hAnsi="Calibri" w:cs="Calibri"/>
                <w:color w:val="000000" w:themeColor="text1"/>
                <w:sz w:val="22"/>
                <w:szCs w:val="22"/>
              </w:rPr>
              <w:t xml:space="preserve"> individual</w:t>
            </w:r>
            <w:r w:rsidR="1A1C9140" w:rsidRPr="1554CCA1">
              <w:rPr>
                <w:rFonts w:ascii="Calibri" w:hAnsi="Calibri" w:cs="Calibri"/>
                <w:color w:val="000000" w:themeColor="text1"/>
                <w:sz w:val="22"/>
                <w:szCs w:val="22"/>
              </w:rPr>
              <w:t xml:space="preserve"> feedback given</w:t>
            </w:r>
          </w:p>
        </w:tc>
      </w:tr>
      <w:tr w:rsidR="00755DD7" w14:paraId="1AA5420C" w14:textId="77777777" w:rsidTr="1554CCA1">
        <w:tc>
          <w:tcPr>
            <w:tcW w:w="4815" w:type="dxa"/>
          </w:tcPr>
          <w:p w14:paraId="140ECDC6" w14:textId="2C757F1A" w:rsidR="009044B2" w:rsidRPr="00F15982" w:rsidRDefault="0025134D" w:rsidP="1554CCA1">
            <w:pPr>
              <w:pStyle w:val="NormalWeb"/>
              <w:rPr>
                <w:rFonts w:ascii="Calibri" w:hAnsi="Calibri" w:cs="Calibri"/>
                <w:b/>
                <w:bCs/>
                <w:i/>
                <w:iCs/>
                <w:color w:val="000000"/>
                <w:sz w:val="22"/>
                <w:szCs w:val="22"/>
              </w:rPr>
            </w:pPr>
            <w:r w:rsidRPr="1554CCA1">
              <w:rPr>
                <w:rFonts w:ascii="Calibri" w:hAnsi="Calibri" w:cs="Calibri"/>
                <w:b/>
                <w:bCs/>
                <w:color w:val="000000" w:themeColor="text1"/>
                <w:sz w:val="22"/>
                <w:szCs w:val="22"/>
              </w:rPr>
              <w:t>Summer 1</w:t>
            </w:r>
            <w:r w:rsidR="00755DD7" w:rsidRPr="1554CCA1">
              <w:rPr>
                <w:rFonts w:ascii="Calibri" w:hAnsi="Calibri" w:cs="Calibri"/>
                <w:b/>
                <w:bCs/>
                <w:color w:val="000000" w:themeColor="text1"/>
                <w:sz w:val="22"/>
                <w:szCs w:val="22"/>
              </w:rPr>
              <w:t xml:space="preserve">: </w:t>
            </w:r>
            <w:r w:rsidR="5729743C" w:rsidRPr="1554CCA1">
              <w:rPr>
                <w:rFonts w:ascii="Calibri" w:hAnsi="Calibri" w:cs="Calibri"/>
                <w:b/>
                <w:bCs/>
                <w:color w:val="000000" w:themeColor="text1"/>
                <w:sz w:val="22"/>
                <w:szCs w:val="22"/>
              </w:rPr>
              <w:t>Modern Text</w:t>
            </w:r>
            <w:r w:rsidR="00755DD7" w:rsidRPr="1554CCA1">
              <w:rPr>
                <w:rFonts w:ascii="Calibri" w:hAnsi="Calibri" w:cs="Calibri"/>
                <w:b/>
                <w:bCs/>
                <w:color w:val="000000" w:themeColor="text1"/>
                <w:sz w:val="22"/>
                <w:szCs w:val="22"/>
              </w:rPr>
              <w:t xml:space="preserve"> – ‘</w:t>
            </w:r>
            <w:r w:rsidR="367C58B2" w:rsidRPr="1554CCA1">
              <w:rPr>
                <w:rFonts w:ascii="Calibri" w:hAnsi="Calibri" w:cs="Calibri"/>
                <w:b/>
                <w:bCs/>
                <w:color w:val="000000" w:themeColor="text1"/>
                <w:sz w:val="22"/>
                <w:szCs w:val="22"/>
              </w:rPr>
              <w:t>The Hunger Games</w:t>
            </w:r>
            <w:r w:rsidR="00755DD7" w:rsidRPr="1554CCA1">
              <w:rPr>
                <w:rFonts w:ascii="Calibri" w:hAnsi="Calibri" w:cs="Calibri"/>
                <w:b/>
                <w:bCs/>
                <w:color w:val="000000" w:themeColor="text1"/>
                <w:sz w:val="22"/>
                <w:szCs w:val="22"/>
              </w:rPr>
              <w:t>’</w:t>
            </w:r>
            <w:r w:rsidR="00F15982" w:rsidRPr="1554CCA1">
              <w:rPr>
                <w:rFonts w:ascii="Calibri" w:hAnsi="Calibri" w:cs="Calibri"/>
                <w:b/>
                <w:bCs/>
                <w:color w:val="000000" w:themeColor="text1"/>
                <w:sz w:val="22"/>
                <w:szCs w:val="22"/>
              </w:rPr>
              <w:t xml:space="preserve"> </w:t>
            </w:r>
            <w:r>
              <w:br/>
            </w:r>
            <w:r>
              <w:br/>
            </w:r>
          </w:p>
        </w:tc>
        <w:tc>
          <w:tcPr>
            <w:tcW w:w="5812" w:type="dxa"/>
          </w:tcPr>
          <w:p w14:paraId="16F8D1E4" w14:textId="77777777" w:rsidR="009044B2" w:rsidRPr="002435B4" w:rsidRDefault="002435B4" w:rsidP="0009186F">
            <w:pPr>
              <w:pStyle w:val="NormalWeb"/>
              <w:rPr>
                <w:rFonts w:ascii="Calibri" w:hAnsi="Calibri" w:cs="Calibri"/>
                <w:color w:val="000000"/>
                <w:sz w:val="22"/>
                <w:szCs w:val="22"/>
              </w:rPr>
            </w:pPr>
            <w:r w:rsidRPr="009044B2">
              <w:rPr>
                <w:rFonts w:ascii="Calibri" w:hAnsi="Calibri" w:cs="Calibri"/>
                <w:b/>
                <w:color w:val="000000"/>
                <w:sz w:val="22"/>
                <w:szCs w:val="22"/>
              </w:rPr>
              <w:t>All s</w:t>
            </w:r>
            <w:r w:rsidR="009044B2" w:rsidRPr="009044B2">
              <w:rPr>
                <w:rFonts w:ascii="Calibri" w:hAnsi="Calibri" w:cs="Calibri"/>
                <w:b/>
                <w:color w:val="000000"/>
                <w:sz w:val="22"/>
                <w:szCs w:val="22"/>
              </w:rPr>
              <w:t xml:space="preserve">kills from previous </w:t>
            </w:r>
            <w:r w:rsidR="0009186F">
              <w:rPr>
                <w:rFonts w:ascii="Calibri" w:hAnsi="Calibri" w:cs="Calibri"/>
                <w:b/>
                <w:color w:val="000000"/>
                <w:sz w:val="22"/>
                <w:szCs w:val="22"/>
              </w:rPr>
              <w:t xml:space="preserve">reading </w:t>
            </w:r>
            <w:r w:rsidR="009044B2" w:rsidRPr="009044B2">
              <w:rPr>
                <w:rFonts w:ascii="Calibri" w:hAnsi="Calibri" w:cs="Calibri"/>
                <w:b/>
                <w:color w:val="000000"/>
                <w:sz w:val="22"/>
                <w:szCs w:val="22"/>
              </w:rPr>
              <w:t>units, plus:</w:t>
            </w:r>
            <w:r w:rsidR="009044B2">
              <w:rPr>
                <w:rFonts w:ascii="Calibri" w:hAnsi="Calibri" w:cs="Calibri"/>
                <w:color w:val="000000"/>
                <w:sz w:val="22"/>
                <w:szCs w:val="22"/>
              </w:rPr>
              <w:br/>
              <w:t>Analysing individual words and methods</w:t>
            </w:r>
            <w:r w:rsidR="009044B2">
              <w:rPr>
                <w:rFonts w:ascii="Calibri" w:hAnsi="Calibri" w:cs="Calibri"/>
                <w:color w:val="000000"/>
                <w:sz w:val="22"/>
                <w:szCs w:val="22"/>
              </w:rPr>
              <w:br/>
              <w:t>Tracking changing characters across a text</w:t>
            </w:r>
            <w:r w:rsidR="009044B2">
              <w:rPr>
                <w:rFonts w:ascii="Calibri" w:hAnsi="Calibri" w:cs="Calibri"/>
                <w:color w:val="000000"/>
                <w:sz w:val="22"/>
                <w:szCs w:val="22"/>
              </w:rPr>
              <w:br/>
              <w:t xml:space="preserve">Identifying themes </w:t>
            </w:r>
          </w:p>
        </w:tc>
        <w:tc>
          <w:tcPr>
            <w:tcW w:w="4761" w:type="dxa"/>
          </w:tcPr>
          <w:p w14:paraId="6298CAB4" w14:textId="051C4C26" w:rsidR="00755DD7" w:rsidRDefault="00F24646" w:rsidP="00126FDB">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character essay</w:t>
            </w:r>
            <w:r w:rsidR="3F35F26F" w:rsidRPr="1554CCA1">
              <w:rPr>
                <w:rFonts w:ascii="Calibri" w:hAnsi="Calibri" w:cs="Calibri"/>
                <w:color w:val="000000" w:themeColor="text1"/>
                <w:sz w:val="22"/>
                <w:szCs w:val="22"/>
              </w:rPr>
              <w:t xml:space="preserve"> – </w:t>
            </w:r>
            <w:r w:rsidR="43B1FC5C" w:rsidRPr="1554CCA1">
              <w:rPr>
                <w:rFonts w:ascii="Calibri" w:hAnsi="Calibri" w:cs="Calibri"/>
                <w:color w:val="000000" w:themeColor="text1"/>
                <w:sz w:val="22"/>
                <w:szCs w:val="22"/>
              </w:rPr>
              <w:t>Katniss</w:t>
            </w:r>
            <w:r w:rsidR="3F35F26F" w:rsidRPr="1554CCA1">
              <w:rPr>
                <w:rFonts w:ascii="Calibri" w:hAnsi="Calibri" w:cs="Calibri"/>
                <w:color w:val="000000" w:themeColor="text1"/>
                <w:sz w:val="22"/>
                <w:szCs w:val="22"/>
              </w:rPr>
              <w:t xml:space="preserve"> and power</w:t>
            </w:r>
            <w:r>
              <w:br/>
            </w:r>
            <w:r w:rsidRPr="1554CCA1">
              <w:rPr>
                <w:rFonts w:ascii="Calibri" w:hAnsi="Calibri" w:cs="Calibri"/>
                <w:color w:val="000000" w:themeColor="text1"/>
                <w:sz w:val="22"/>
                <w:szCs w:val="22"/>
              </w:rPr>
              <w:t>Summative – theme essay</w:t>
            </w:r>
            <w:r w:rsidR="166B495E" w:rsidRPr="1554CCA1">
              <w:rPr>
                <w:rFonts w:ascii="Calibri" w:hAnsi="Calibri" w:cs="Calibri"/>
                <w:color w:val="000000" w:themeColor="text1"/>
                <w:sz w:val="22"/>
                <w:szCs w:val="22"/>
              </w:rPr>
              <w:t xml:space="preserve"> - Compassion</w:t>
            </w:r>
          </w:p>
        </w:tc>
      </w:tr>
      <w:tr w:rsidR="00C5497A" w14:paraId="13EF5CF8" w14:textId="77777777" w:rsidTr="1554CCA1">
        <w:tc>
          <w:tcPr>
            <w:tcW w:w="4815" w:type="dxa"/>
          </w:tcPr>
          <w:p w14:paraId="50E373FD" w14:textId="60FE9B69" w:rsidR="00C5497A" w:rsidRDefault="00C5497A"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Summer 2: </w:t>
            </w:r>
            <w:r w:rsidR="0009186F" w:rsidRPr="1554CCA1">
              <w:rPr>
                <w:rFonts w:ascii="Calibri" w:hAnsi="Calibri" w:cs="Calibri"/>
                <w:b/>
                <w:bCs/>
                <w:color w:val="000000" w:themeColor="text1"/>
                <w:sz w:val="22"/>
                <w:szCs w:val="22"/>
              </w:rPr>
              <w:t>An Introduction to n</w:t>
            </w:r>
            <w:r w:rsidRPr="1554CCA1">
              <w:rPr>
                <w:rFonts w:ascii="Calibri" w:hAnsi="Calibri" w:cs="Calibri"/>
                <w:b/>
                <w:bCs/>
                <w:color w:val="000000" w:themeColor="text1"/>
                <w:sz w:val="22"/>
                <w:szCs w:val="22"/>
              </w:rPr>
              <w:t xml:space="preserve">arrative Writing </w:t>
            </w:r>
            <w:r w:rsidR="009044B2" w:rsidRPr="1554CCA1">
              <w:rPr>
                <w:rFonts w:ascii="Calibri" w:hAnsi="Calibri" w:cs="Calibri"/>
                <w:b/>
                <w:bCs/>
                <w:color w:val="000000" w:themeColor="text1"/>
                <w:sz w:val="22"/>
                <w:szCs w:val="22"/>
              </w:rPr>
              <w:t xml:space="preserve">– </w:t>
            </w:r>
            <w:r w:rsidR="40FFEF29" w:rsidRPr="1554CCA1">
              <w:rPr>
                <w:rFonts w:ascii="Calibri" w:hAnsi="Calibri" w:cs="Calibri"/>
                <w:b/>
                <w:bCs/>
                <w:color w:val="000000" w:themeColor="text1"/>
                <w:sz w:val="22"/>
                <w:szCs w:val="22"/>
              </w:rPr>
              <w:t>childhood and memories</w:t>
            </w:r>
            <w:r w:rsidRPr="1554CCA1">
              <w:rPr>
                <w:rFonts w:ascii="Calibri" w:hAnsi="Calibri" w:cs="Calibri"/>
                <w:b/>
                <w:bCs/>
                <w:color w:val="000000" w:themeColor="text1"/>
                <w:sz w:val="22"/>
                <w:szCs w:val="22"/>
              </w:rPr>
              <w:t xml:space="preserve"> </w:t>
            </w:r>
            <w:r w:rsidR="0009186F" w:rsidRPr="1554CCA1">
              <w:rPr>
                <w:rFonts w:ascii="Calibri" w:hAnsi="Calibri" w:cs="Calibri"/>
                <w:b/>
                <w:bCs/>
                <w:color w:val="000000" w:themeColor="text1"/>
                <w:sz w:val="22"/>
                <w:szCs w:val="22"/>
              </w:rPr>
              <w:t xml:space="preserve">(4 weeks) </w:t>
            </w:r>
          </w:p>
        </w:tc>
        <w:tc>
          <w:tcPr>
            <w:tcW w:w="5812" w:type="dxa"/>
          </w:tcPr>
          <w:p w14:paraId="40E5A280" w14:textId="77777777" w:rsidR="0009186F" w:rsidRPr="0009186F" w:rsidRDefault="0009186F" w:rsidP="00126FDB">
            <w:pPr>
              <w:pStyle w:val="NormalWeb"/>
              <w:rPr>
                <w:rFonts w:ascii="Calibri" w:hAnsi="Calibri" w:cs="Calibri"/>
                <w:color w:val="000000"/>
                <w:sz w:val="22"/>
                <w:szCs w:val="22"/>
              </w:rPr>
            </w:pPr>
            <w:r>
              <w:rPr>
                <w:rFonts w:ascii="Calibri" w:hAnsi="Calibri" w:cs="Calibri"/>
                <w:b/>
                <w:color w:val="000000"/>
                <w:sz w:val="22"/>
                <w:szCs w:val="22"/>
              </w:rPr>
              <w:t>All skills from previous writing units, plus:</w:t>
            </w:r>
            <w:r>
              <w:rPr>
                <w:rFonts w:ascii="Calibri" w:hAnsi="Calibri" w:cs="Calibri"/>
                <w:b/>
                <w:color w:val="000000"/>
                <w:sz w:val="22"/>
                <w:szCs w:val="22"/>
              </w:rPr>
              <w:br/>
            </w:r>
            <w:r>
              <w:rPr>
                <w:rFonts w:ascii="Calibri" w:hAnsi="Calibri" w:cs="Calibri"/>
                <w:color w:val="000000"/>
                <w:sz w:val="22"/>
                <w:szCs w:val="22"/>
              </w:rPr>
              <w:t>Introduction to story structures</w:t>
            </w:r>
            <w:r>
              <w:rPr>
                <w:rFonts w:ascii="Calibri" w:hAnsi="Calibri" w:cs="Calibri"/>
                <w:color w:val="000000"/>
                <w:sz w:val="22"/>
                <w:szCs w:val="22"/>
              </w:rPr>
              <w:br/>
              <w:t>Using first person</w:t>
            </w:r>
            <w:r>
              <w:rPr>
                <w:rFonts w:ascii="Calibri" w:hAnsi="Calibri" w:cs="Calibri"/>
                <w:color w:val="000000"/>
                <w:sz w:val="22"/>
                <w:szCs w:val="22"/>
              </w:rPr>
              <w:br/>
              <w:t xml:space="preserve">Creating character </w:t>
            </w:r>
            <w:r>
              <w:rPr>
                <w:rFonts w:ascii="Calibri" w:hAnsi="Calibri" w:cs="Calibri"/>
                <w:color w:val="000000"/>
                <w:sz w:val="22"/>
                <w:szCs w:val="22"/>
              </w:rPr>
              <w:br/>
              <w:t>Varying punctuation including colons and embedded clauses</w:t>
            </w:r>
          </w:p>
        </w:tc>
        <w:tc>
          <w:tcPr>
            <w:tcW w:w="4761" w:type="dxa"/>
          </w:tcPr>
          <w:p w14:paraId="4497F06D" w14:textId="77777777" w:rsidR="00C5497A" w:rsidRDefault="00F24646" w:rsidP="00126FDB">
            <w:pPr>
              <w:pStyle w:val="NormalWeb"/>
              <w:rPr>
                <w:rFonts w:ascii="Calibri" w:hAnsi="Calibri" w:cs="Calibri"/>
                <w:color w:val="000000"/>
                <w:sz w:val="22"/>
                <w:szCs w:val="22"/>
              </w:rPr>
            </w:pPr>
            <w:r>
              <w:rPr>
                <w:rFonts w:ascii="Calibri" w:hAnsi="Calibri" w:cs="Calibri"/>
                <w:color w:val="000000"/>
                <w:sz w:val="22"/>
                <w:szCs w:val="22"/>
              </w:rPr>
              <w:t>Narrative Writing Assessment</w:t>
            </w:r>
          </w:p>
        </w:tc>
      </w:tr>
    </w:tbl>
    <w:p w14:paraId="60CE41A0" w14:textId="77777777" w:rsidR="0009186F" w:rsidRDefault="0009186F" w:rsidP="00126FDB">
      <w:pPr>
        <w:pStyle w:val="NormalWeb"/>
        <w:rPr>
          <w:rFonts w:ascii="Calibri" w:hAnsi="Calibri" w:cs="Calibri"/>
          <w:b/>
          <w:color w:val="000000"/>
          <w:sz w:val="22"/>
          <w:szCs w:val="22"/>
        </w:rPr>
      </w:pPr>
    </w:p>
    <w:p w14:paraId="63B8856B" w14:textId="77777777" w:rsidR="0009186F" w:rsidRDefault="0009186F" w:rsidP="00126FDB">
      <w:pPr>
        <w:pStyle w:val="NormalWeb"/>
        <w:rPr>
          <w:rFonts w:ascii="Calibri" w:hAnsi="Calibri" w:cs="Calibri"/>
          <w:b/>
          <w:color w:val="000000"/>
          <w:sz w:val="22"/>
          <w:szCs w:val="22"/>
        </w:rPr>
      </w:pPr>
    </w:p>
    <w:p w14:paraId="38E34219" w14:textId="77777777" w:rsidR="0009186F" w:rsidRDefault="0009186F" w:rsidP="1554CCA1">
      <w:pPr>
        <w:pStyle w:val="NormalWeb"/>
        <w:rPr>
          <w:rFonts w:ascii="Calibri" w:hAnsi="Calibri" w:cs="Calibri"/>
          <w:b/>
          <w:bCs/>
          <w:color w:val="000000"/>
          <w:sz w:val="22"/>
          <w:szCs w:val="22"/>
        </w:rPr>
      </w:pPr>
    </w:p>
    <w:p w14:paraId="4C671A48" w14:textId="3CE1E393" w:rsidR="1554CCA1" w:rsidRDefault="1554CCA1" w:rsidP="1554CCA1">
      <w:pPr>
        <w:pStyle w:val="NormalWeb"/>
        <w:rPr>
          <w:rFonts w:ascii="Calibri" w:hAnsi="Calibri" w:cs="Calibri"/>
          <w:b/>
          <w:bCs/>
          <w:color w:val="000000" w:themeColor="text1"/>
          <w:sz w:val="22"/>
          <w:szCs w:val="22"/>
        </w:rPr>
      </w:pPr>
    </w:p>
    <w:p w14:paraId="3A69A778" w14:textId="1E0FF6B1" w:rsidR="1554CCA1" w:rsidRDefault="1554CCA1" w:rsidP="1554CCA1">
      <w:pPr>
        <w:pStyle w:val="NormalWeb"/>
        <w:rPr>
          <w:rFonts w:ascii="Calibri" w:hAnsi="Calibri" w:cs="Calibri"/>
          <w:b/>
          <w:bCs/>
          <w:color w:val="000000" w:themeColor="text1"/>
          <w:sz w:val="22"/>
          <w:szCs w:val="22"/>
        </w:rPr>
      </w:pPr>
    </w:p>
    <w:p w14:paraId="016B85F6" w14:textId="77777777" w:rsidR="0009186F" w:rsidRDefault="0009186F" w:rsidP="00126FDB">
      <w:pPr>
        <w:pStyle w:val="NormalWeb"/>
        <w:rPr>
          <w:rFonts w:ascii="Calibri" w:hAnsi="Calibri" w:cs="Calibri"/>
          <w:b/>
          <w:color w:val="000000"/>
          <w:sz w:val="22"/>
          <w:szCs w:val="22"/>
        </w:rPr>
      </w:pPr>
    </w:p>
    <w:p w14:paraId="14FEEFC8" w14:textId="77777777" w:rsidR="00362ED9" w:rsidRPr="0025134D" w:rsidRDefault="00755DD7" w:rsidP="00126FDB">
      <w:pPr>
        <w:pStyle w:val="NormalWeb"/>
        <w:rPr>
          <w:rFonts w:ascii="Calibri" w:hAnsi="Calibri" w:cs="Calibri"/>
          <w:b/>
          <w:color w:val="000000"/>
          <w:sz w:val="22"/>
          <w:szCs w:val="22"/>
        </w:rPr>
      </w:pPr>
      <w:r w:rsidRPr="0025134D">
        <w:rPr>
          <w:rFonts w:ascii="Calibri" w:hAnsi="Calibri" w:cs="Calibri"/>
          <w:b/>
          <w:color w:val="000000"/>
          <w:sz w:val="22"/>
          <w:szCs w:val="22"/>
        </w:rPr>
        <w:t>Year 8</w:t>
      </w:r>
    </w:p>
    <w:tbl>
      <w:tblPr>
        <w:tblStyle w:val="TableGrid"/>
        <w:tblW w:w="0" w:type="auto"/>
        <w:tblLook w:val="04A0" w:firstRow="1" w:lastRow="0" w:firstColumn="1" w:lastColumn="0" w:noHBand="0" w:noVBand="1"/>
      </w:tblPr>
      <w:tblGrid>
        <w:gridCol w:w="4815"/>
        <w:gridCol w:w="5443"/>
        <w:gridCol w:w="5130"/>
      </w:tblGrid>
      <w:tr w:rsidR="00755DD7" w:rsidRPr="00126FDB" w14:paraId="285D90DB" w14:textId="77777777" w:rsidTr="3A6CB815">
        <w:tc>
          <w:tcPr>
            <w:tcW w:w="4815" w:type="dxa"/>
            <w:shd w:val="clear" w:color="auto" w:fill="00B0F0"/>
          </w:tcPr>
          <w:p w14:paraId="13419517" w14:textId="77777777" w:rsidR="00755DD7" w:rsidRPr="00126FDB" w:rsidRDefault="0025134D" w:rsidP="00D17DA1">
            <w:pPr>
              <w:pStyle w:val="NormalWeb"/>
              <w:rPr>
                <w:rFonts w:ascii="Calibri" w:hAnsi="Calibri" w:cs="Calibri"/>
                <w:b/>
                <w:color w:val="000000"/>
                <w:sz w:val="22"/>
                <w:szCs w:val="22"/>
              </w:rPr>
            </w:pPr>
            <w:r>
              <w:rPr>
                <w:rFonts w:ascii="Calibri" w:hAnsi="Calibri" w:cs="Calibri"/>
                <w:b/>
                <w:color w:val="000000"/>
                <w:sz w:val="22"/>
                <w:szCs w:val="22"/>
              </w:rPr>
              <w:t>Topic</w:t>
            </w:r>
          </w:p>
        </w:tc>
        <w:tc>
          <w:tcPr>
            <w:tcW w:w="5443" w:type="dxa"/>
            <w:shd w:val="clear" w:color="auto" w:fill="00B0F0"/>
          </w:tcPr>
          <w:p w14:paraId="560152A2" w14:textId="77777777" w:rsidR="00755DD7" w:rsidRPr="00126FDB" w:rsidRDefault="00755DD7" w:rsidP="00D17DA1">
            <w:pPr>
              <w:pStyle w:val="NormalWeb"/>
              <w:rPr>
                <w:rFonts w:ascii="Calibri" w:hAnsi="Calibri" w:cs="Calibri"/>
                <w:b/>
                <w:color w:val="000000"/>
                <w:sz w:val="22"/>
                <w:szCs w:val="22"/>
              </w:rPr>
            </w:pPr>
            <w:r w:rsidRPr="00126FDB">
              <w:rPr>
                <w:rFonts w:ascii="Calibri" w:hAnsi="Calibri" w:cs="Calibri"/>
                <w:b/>
                <w:color w:val="000000"/>
                <w:sz w:val="22"/>
                <w:szCs w:val="22"/>
              </w:rPr>
              <w:t>Skills</w:t>
            </w:r>
          </w:p>
        </w:tc>
        <w:tc>
          <w:tcPr>
            <w:tcW w:w="5130" w:type="dxa"/>
            <w:shd w:val="clear" w:color="auto" w:fill="00B0F0"/>
          </w:tcPr>
          <w:p w14:paraId="0BCBE6AF" w14:textId="77777777" w:rsidR="00755DD7" w:rsidRPr="00126FDB" w:rsidRDefault="00755DD7" w:rsidP="00D17DA1">
            <w:pPr>
              <w:pStyle w:val="NormalWeb"/>
              <w:rPr>
                <w:rFonts w:ascii="Calibri" w:hAnsi="Calibri" w:cs="Calibri"/>
                <w:b/>
                <w:color w:val="000000"/>
                <w:sz w:val="22"/>
                <w:szCs w:val="22"/>
              </w:rPr>
            </w:pPr>
            <w:r w:rsidRPr="00126FDB">
              <w:rPr>
                <w:rFonts w:ascii="Calibri" w:hAnsi="Calibri" w:cs="Calibri"/>
                <w:b/>
                <w:color w:val="000000"/>
                <w:sz w:val="22"/>
                <w:szCs w:val="22"/>
              </w:rPr>
              <w:t>Assessment</w:t>
            </w:r>
          </w:p>
        </w:tc>
      </w:tr>
      <w:tr w:rsidR="00755DD7" w14:paraId="5A1CCFC3" w14:textId="77777777" w:rsidTr="3A6CB815">
        <w:tc>
          <w:tcPr>
            <w:tcW w:w="4815" w:type="dxa"/>
          </w:tcPr>
          <w:p w14:paraId="288AEDC3" w14:textId="2365D2E3" w:rsidR="00755DD7" w:rsidRPr="00126FDB" w:rsidRDefault="00755DD7"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lastRenderedPageBreak/>
              <w:t xml:space="preserve">Autumn 1: </w:t>
            </w:r>
            <w:r w:rsidR="5804F4BF" w:rsidRPr="1554CCA1">
              <w:rPr>
                <w:rFonts w:ascii="Calibri" w:hAnsi="Calibri" w:cs="Calibri"/>
                <w:b/>
                <w:bCs/>
                <w:color w:val="000000" w:themeColor="text1"/>
                <w:sz w:val="22"/>
                <w:szCs w:val="22"/>
              </w:rPr>
              <w:t>20</w:t>
            </w:r>
            <w:r w:rsidR="5804F4BF" w:rsidRPr="1554CCA1">
              <w:rPr>
                <w:rFonts w:ascii="Calibri" w:hAnsi="Calibri" w:cs="Calibri"/>
                <w:b/>
                <w:bCs/>
                <w:color w:val="000000" w:themeColor="text1"/>
                <w:sz w:val="22"/>
                <w:szCs w:val="22"/>
                <w:vertAlign w:val="superscript"/>
              </w:rPr>
              <w:t>th</w:t>
            </w:r>
            <w:r w:rsidR="5804F4BF" w:rsidRPr="1554CCA1">
              <w:rPr>
                <w:rFonts w:ascii="Calibri" w:hAnsi="Calibri" w:cs="Calibri"/>
                <w:b/>
                <w:bCs/>
                <w:color w:val="000000" w:themeColor="text1"/>
                <w:sz w:val="22"/>
                <w:szCs w:val="22"/>
              </w:rPr>
              <w:t xml:space="preserve"> Century Novel – Animal Farm</w:t>
            </w:r>
          </w:p>
        </w:tc>
        <w:tc>
          <w:tcPr>
            <w:tcW w:w="5443" w:type="dxa"/>
          </w:tcPr>
          <w:p w14:paraId="6CAFFC29" w14:textId="3619FD8B" w:rsidR="0009186F" w:rsidRPr="0009186F" w:rsidRDefault="5804F4BF"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 xml:space="preserve">All reading skills from Year </w:t>
            </w:r>
            <w:r w:rsidR="5671CE4E" w:rsidRPr="1554CCA1">
              <w:rPr>
                <w:rFonts w:ascii="Calibri" w:hAnsi="Calibri" w:cs="Calibri"/>
                <w:b/>
                <w:bCs/>
                <w:color w:val="000000" w:themeColor="text1"/>
                <w:sz w:val="22"/>
                <w:szCs w:val="22"/>
              </w:rPr>
              <w:t>7</w:t>
            </w:r>
            <w:r w:rsidRPr="1554CCA1">
              <w:rPr>
                <w:rFonts w:ascii="Calibri" w:hAnsi="Calibri" w:cs="Calibri"/>
                <w:b/>
                <w:bCs/>
                <w:color w:val="000000" w:themeColor="text1"/>
                <w:sz w:val="22"/>
                <w:szCs w:val="22"/>
              </w:rPr>
              <w:t>, plus:</w:t>
            </w:r>
            <w:r w:rsidR="0009186F">
              <w:br/>
            </w:r>
            <w:r w:rsidR="4E00CB98" w:rsidRPr="1554CCA1">
              <w:rPr>
                <w:rFonts w:ascii="Calibri" w:hAnsi="Calibri" w:cs="Calibri"/>
                <w:color w:val="000000" w:themeColor="text1"/>
                <w:sz w:val="22"/>
                <w:szCs w:val="22"/>
              </w:rPr>
              <w:t xml:space="preserve">Writing introductions </w:t>
            </w:r>
            <w:r w:rsidR="0009186F">
              <w:br/>
            </w:r>
            <w:r w:rsidR="4E00CB98" w:rsidRPr="1554CCA1">
              <w:rPr>
                <w:rFonts w:ascii="Calibri" w:hAnsi="Calibri" w:cs="Calibri"/>
                <w:color w:val="000000" w:themeColor="text1"/>
                <w:sz w:val="22"/>
                <w:szCs w:val="22"/>
              </w:rPr>
              <w:t>Embedded quotations</w:t>
            </w:r>
          </w:p>
          <w:p w14:paraId="66A3F89C" w14:textId="4A3D6C61" w:rsidR="0009186F" w:rsidRPr="0009186F" w:rsidRDefault="5804F4BF"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 xml:space="preserve">Allegorical readings of texts </w:t>
            </w:r>
            <w:r w:rsidR="0009186F">
              <w:br/>
            </w:r>
            <w:r w:rsidRPr="1554CCA1">
              <w:rPr>
                <w:rFonts w:ascii="Calibri" w:hAnsi="Calibri" w:cs="Calibri"/>
                <w:color w:val="000000" w:themeColor="text1"/>
                <w:sz w:val="22"/>
                <w:szCs w:val="22"/>
              </w:rPr>
              <w:t xml:space="preserve">Offering multiple interpretations </w:t>
            </w:r>
            <w:r w:rsidR="0009186F">
              <w:br/>
            </w:r>
            <w:r w:rsidRPr="1554CCA1">
              <w:rPr>
                <w:rFonts w:ascii="Calibri" w:hAnsi="Calibri" w:cs="Calibri"/>
                <w:color w:val="000000" w:themeColor="text1"/>
                <w:sz w:val="22"/>
                <w:szCs w:val="22"/>
              </w:rPr>
              <w:t>Analysis of symbolism</w:t>
            </w:r>
          </w:p>
          <w:p w14:paraId="74D02143" w14:textId="161AEE9E" w:rsidR="0009186F" w:rsidRPr="0009186F" w:rsidRDefault="0009186F" w:rsidP="1554CCA1">
            <w:pPr>
              <w:pStyle w:val="NormalWeb"/>
              <w:rPr>
                <w:rFonts w:ascii="Calibri" w:hAnsi="Calibri" w:cs="Calibri"/>
                <w:b/>
                <w:bCs/>
                <w:color w:val="000000"/>
                <w:sz w:val="22"/>
                <w:szCs w:val="22"/>
              </w:rPr>
            </w:pPr>
          </w:p>
        </w:tc>
        <w:tc>
          <w:tcPr>
            <w:tcW w:w="5130" w:type="dxa"/>
          </w:tcPr>
          <w:p w14:paraId="6F98F5DB" w14:textId="0F77AD28" w:rsidR="00755DD7" w:rsidRDefault="00F24646"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Formative – </w:t>
            </w:r>
            <w:r w:rsidR="1DA9D0B8" w:rsidRPr="1554CCA1">
              <w:rPr>
                <w:rFonts w:ascii="Calibri" w:hAnsi="Calibri" w:cs="Calibri"/>
                <w:color w:val="000000" w:themeColor="text1"/>
                <w:sz w:val="22"/>
                <w:szCs w:val="22"/>
              </w:rPr>
              <w:t>character essay</w:t>
            </w:r>
            <w:r w:rsidRPr="1554CCA1">
              <w:rPr>
                <w:rFonts w:ascii="Calibri" w:hAnsi="Calibri" w:cs="Calibri"/>
                <w:color w:val="000000" w:themeColor="text1"/>
                <w:sz w:val="22"/>
                <w:szCs w:val="22"/>
              </w:rPr>
              <w:t xml:space="preserve"> </w:t>
            </w:r>
            <w:r w:rsidR="65A33EDB" w:rsidRPr="1554CCA1">
              <w:rPr>
                <w:rFonts w:ascii="Calibri" w:hAnsi="Calibri" w:cs="Calibri"/>
                <w:color w:val="000000" w:themeColor="text1"/>
                <w:sz w:val="22"/>
                <w:szCs w:val="22"/>
              </w:rPr>
              <w:t>- WCF</w:t>
            </w:r>
            <w:r>
              <w:br/>
            </w:r>
            <w:r w:rsidRPr="1554CCA1">
              <w:rPr>
                <w:rFonts w:ascii="Calibri" w:hAnsi="Calibri" w:cs="Calibri"/>
                <w:color w:val="000000" w:themeColor="text1"/>
                <w:sz w:val="22"/>
                <w:szCs w:val="22"/>
              </w:rPr>
              <w:t xml:space="preserve">Summative – </w:t>
            </w:r>
            <w:r w:rsidR="2981DD8E" w:rsidRPr="1554CCA1">
              <w:rPr>
                <w:rFonts w:ascii="Calibri" w:hAnsi="Calibri" w:cs="Calibri"/>
                <w:color w:val="000000" w:themeColor="text1"/>
                <w:sz w:val="22"/>
                <w:szCs w:val="22"/>
              </w:rPr>
              <w:t>theme essay</w:t>
            </w:r>
            <w:r w:rsidRPr="1554CCA1">
              <w:rPr>
                <w:rFonts w:ascii="Calibri" w:hAnsi="Calibri" w:cs="Calibri"/>
                <w:color w:val="000000" w:themeColor="text1"/>
                <w:sz w:val="22"/>
                <w:szCs w:val="22"/>
              </w:rPr>
              <w:t xml:space="preserve"> </w:t>
            </w:r>
            <w:r w:rsidR="3324DF9B" w:rsidRPr="1554CCA1">
              <w:rPr>
                <w:rFonts w:ascii="Calibri" w:hAnsi="Calibri" w:cs="Calibri"/>
                <w:color w:val="000000" w:themeColor="text1"/>
                <w:sz w:val="22"/>
                <w:szCs w:val="22"/>
              </w:rPr>
              <w:t>- final grade and individual feedback given</w:t>
            </w:r>
          </w:p>
        </w:tc>
      </w:tr>
      <w:tr w:rsidR="00755DD7" w14:paraId="46B37E57" w14:textId="77777777" w:rsidTr="3A6CB815">
        <w:tc>
          <w:tcPr>
            <w:tcW w:w="4815" w:type="dxa"/>
          </w:tcPr>
          <w:p w14:paraId="1E5B59C3" w14:textId="74DBB6DE" w:rsidR="00755DD7" w:rsidRDefault="00755DD7"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Autumn 2: </w:t>
            </w:r>
            <w:r w:rsidR="50EBF61D" w:rsidRPr="1554CCA1">
              <w:rPr>
                <w:rFonts w:ascii="Calibri" w:hAnsi="Calibri" w:cs="Calibri"/>
                <w:b/>
                <w:bCs/>
                <w:color w:val="000000" w:themeColor="text1"/>
                <w:sz w:val="22"/>
                <w:szCs w:val="22"/>
              </w:rPr>
              <w:t>Speech Writing – Fairness in Society</w:t>
            </w:r>
          </w:p>
        </w:tc>
        <w:tc>
          <w:tcPr>
            <w:tcW w:w="5443" w:type="dxa"/>
          </w:tcPr>
          <w:p w14:paraId="1EDF9E85" w14:textId="77777777" w:rsidR="0009186F" w:rsidRPr="0009186F" w:rsidRDefault="50EBF61D"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 xml:space="preserve">Identifying a writer’s viewpoint </w:t>
            </w:r>
            <w:r w:rsidR="001C1A40">
              <w:br/>
            </w:r>
            <w:r w:rsidRPr="1554CCA1">
              <w:rPr>
                <w:rFonts w:ascii="Calibri" w:hAnsi="Calibri" w:cs="Calibri"/>
                <w:color w:val="000000" w:themeColor="text1"/>
                <w:sz w:val="22"/>
                <w:szCs w:val="22"/>
              </w:rPr>
              <w:t xml:space="preserve">Writing appropriately for purpose, audience and format </w:t>
            </w:r>
            <w:r w:rsidR="001C1A40">
              <w:br/>
            </w:r>
            <w:r w:rsidRPr="1554CCA1">
              <w:rPr>
                <w:rFonts w:ascii="Calibri" w:hAnsi="Calibri" w:cs="Calibri"/>
                <w:color w:val="000000" w:themeColor="text1"/>
                <w:sz w:val="22"/>
                <w:szCs w:val="22"/>
              </w:rPr>
              <w:t xml:space="preserve">Using vocabulary to persuade </w:t>
            </w:r>
            <w:r w:rsidR="001C1A40">
              <w:br/>
            </w:r>
            <w:r w:rsidRPr="1554CCA1">
              <w:rPr>
                <w:rFonts w:ascii="Calibri" w:hAnsi="Calibri" w:cs="Calibri"/>
                <w:color w:val="000000" w:themeColor="text1"/>
                <w:sz w:val="22"/>
                <w:szCs w:val="22"/>
              </w:rPr>
              <w:t xml:space="preserve">Structuring a speech appropriately </w:t>
            </w:r>
            <w:r w:rsidR="001C1A40">
              <w:br/>
            </w:r>
            <w:r w:rsidRPr="1554CCA1">
              <w:rPr>
                <w:rFonts w:ascii="Calibri" w:hAnsi="Calibri" w:cs="Calibri"/>
                <w:color w:val="000000" w:themeColor="text1"/>
                <w:sz w:val="22"/>
                <w:szCs w:val="22"/>
              </w:rPr>
              <w:t>Using punctuation accurately and to create clarity</w:t>
            </w:r>
          </w:p>
          <w:p w14:paraId="318F533A" w14:textId="7E5F2A59" w:rsidR="0009186F" w:rsidRPr="0009186F" w:rsidRDefault="0009186F" w:rsidP="1554CCA1">
            <w:pPr>
              <w:pStyle w:val="NormalWeb"/>
              <w:rPr>
                <w:rFonts w:ascii="Calibri" w:hAnsi="Calibri" w:cs="Calibri"/>
                <w:b/>
                <w:bCs/>
                <w:color w:val="000000"/>
                <w:sz w:val="22"/>
                <w:szCs w:val="22"/>
              </w:rPr>
            </w:pPr>
          </w:p>
        </w:tc>
        <w:tc>
          <w:tcPr>
            <w:tcW w:w="5130" w:type="dxa"/>
          </w:tcPr>
          <w:p w14:paraId="2186A9B3" w14:textId="77777777" w:rsidR="00755DD7" w:rsidRDefault="415ED5DE"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 xml:space="preserve">Formative – speech </w:t>
            </w:r>
            <w:r w:rsidR="00F24646">
              <w:br/>
            </w:r>
            <w:r w:rsidRPr="1554CCA1">
              <w:rPr>
                <w:rFonts w:ascii="Calibri" w:hAnsi="Calibri" w:cs="Calibri"/>
                <w:color w:val="000000" w:themeColor="text1"/>
                <w:sz w:val="22"/>
                <w:szCs w:val="22"/>
              </w:rPr>
              <w:t>Summative – speech</w:t>
            </w:r>
            <w:r w:rsidR="00F24646">
              <w:br/>
            </w:r>
            <w:r w:rsidRPr="1554CCA1">
              <w:rPr>
                <w:rFonts w:ascii="Calibri" w:hAnsi="Calibri" w:cs="Calibri"/>
                <w:color w:val="000000" w:themeColor="text1"/>
                <w:sz w:val="22"/>
                <w:szCs w:val="22"/>
              </w:rPr>
              <w:t>Spoken Language – performing a speech</w:t>
            </w:r>
          </w:p>
          <w:p w14:paraId="62789330" w14:textId="0CCB3462" w:rsidR="00755DD7" w:rsidRDefault="00755DD7" w:rsidP="00D17DA1">
            <w:pPr>
              <w:pStyle w:val="NormalWeb"/>
              <w:rPr>
                <w:rFonts w:ascii="Calibri" w:hAnsi="Calibri" w:cs="Calibri"/>
                <w:color w:val="000000"/>
                <w:sz w:val="22"/>
                <w:szCs w:val="22"/>
              </w:rPr>
            </w:pPr>
          </w:p>
        </w:tc>
      </w:tr>
      <w:tr w:rsidR="00755DD7" w14:paraId="4B5C5DD0" w14:textId="77777777" w:rsidTr="3A6CB815">
        <w:tc>
          <w:tcPr>
            <w:tcW w:w="4815" w:type="dxa"/>
          </w:tcPr>
          <w:p w14:paraId="6F02AAA4" w14:textId="77BDF209" w:rsidR="00755DD7"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Spring 1</w:t>
            </w:r>
            <w:r w:rsidR="00755DD7" w:rsidRPr="1554CCA1">
              <w:rPr>
                <w:rFonts w:ascii="Calibri" w:hAnsi="Calibri" w:cs="Calibri"/>
                <w:b/>
                <w:bCs/>
                <w:color w:val="000000" w:themeColor="text1"/>
                <w:sz w:val="22"/>
                <w:szCs w:val="22"/>
              </w:rPr>
              <w:t xml:space="preserve">: </w:t>
            </w:r>
            <w:r w:rsidR="22AD3DBC" w:rsidRPr="1554CCA1">
              <w:rPr>
                <w:rFonts w:ascii="Calibri" w:hAnsi="Calibri" w:cs="Calibri"/>
                <w:b/>
                <w:bCs/>
                <w:color w:val="000000" w:themeColor="text1"/>
                <w:sz w:val="22"/>
                <w:szCs w:val="22"/>
              </w:rPr>
              <w:t>Poetry - Identity</w:t>
            </w:r>
          </w:p>
        </w:tc>
        <w:tc>
          <w:tcPr>
            <w:tcW w:w="5443" w:type="dxa"/>
          </w:tcPr>
          <w:p w14:paraId="2CCF86A6" w14:textId="77777777" w:rsidR="00812A15" w:rsidRDefault="22AD3DBC"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reading skills from Year 7, plus:</w:t>
            </w:r>
            <w:r w:rsidR="00812A15">
              <w:br/>
            </w:r>
            <w:r w:rsidRPr="1554CCA1">
              <w:rPr>
                <w:rFonts w:ascii="Calibri" w:hAnsi="Calibri" w:cs="Calibri"/>
                <w:color w:val="000000" w:themeColor="text1"/>
                <w:sz w:val="22"/>
                <w:szCs w:val="22"/>
              </w:rPr>
              <w:t xml:space="preserve">comparing poems </w:t>
            </w:r>
            <w:r w:rsidR="00812A15">
              <w:br/>
            </w:r>
            <w:r w:rsidRPr="1554CCA1">
              <w:rPr>
                <w:rFonts w:ascii="Calibri" w:hAnsi="Calibri" w:cs="Calibri"/>
                <w:color w:val="000000" w:themeColor="text1"/>
                <w:sz w:val="22"/>
                <w:szCs w:val="22"/>
              </w:rPr>
              <w:t>Analysis of structural features in poetry</w:t>
            </w:r>
          </w:p>
          <w:p w14:paraId="54594A04" w14:textId="4F3A1177" w:rsidR="00812A15" w:rsidRDefault="00812A15" w:rsidP="00D17DA1">
            <w:pPr>
              <w:pStyle w:val="NormalWeb"/>
              <w:rPr>
                <w:rFonts w:ascii="Calibri" w:hAnsi="Calibri" w:cs="Calibri"/>
                <w:color w:val="000000"/>
                <w:sz w:val="22"/>
                <w:szCs w:val="22"/>
              </w:rPr>
            </w:pPr>
          </w:p>
        </w:tc>
        <w:tc>
          <w:tcPr>
            <w:tcW w:w="5130" w:type="dxa"/>
          </w:tcPr>
          <w:p w14:paraId="4B3A3ACC" w14:textId="77777777" w:rsidR="00812A15" w:rsidRDefault="6E0AEFA7"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Formative – essay on a single poem</w:t>
            </w:r>
            <w:r w:rsidR="00F24646">
              <w:br/>
            </w:r>
            <w:r w:rsidRPr="1554CCA1">
              <w:rPr>
                <w:rFonts w:ascii="Calibri" w:hAnsi="Calibri" w:cs="Calibri"/>
                <w:color w:val="000000" w:themeColor="text1"/>
                <w:sz w:val="22"/>
                <w:szCs w:val="22"/>
              </w:rPr>
              <w:t>Summative – comparing poems</w:t>
            </w:r>
          </w:p>
          <w:p w14:paraId="00795FC9" w14:textId="14956A07" w:rsidR="00812A15" w:rsidRDefault="00812A15" w:rsidP="00D17DA1">
            <w:pPr>
              <w:pStyle w:val="NormalWeb"/>
              <w:rPr>
                <w:rFonts w:ascii="Calibri" w:hAnsi="Calibri" w:cs="Calibri"/>
                <w:color w:val="000000"/>
                <w:sz w:val="22"/>
                <w:szCs w:val="22"/>
              </w:rPr>
            </w:pPr>
          </w:p>
        </w:tc>
      </w:tr>
      <w:tr w:rsidR="00755DD7" w14:paraId="6C4EDF9C" w14:textId="77777777" w:rsidTr="3A6CB815">
        <w:tc>
          <w:tcPr>
            <w:tcW w:w="4815" w:type="dxa"/>
          </w:tcPr>
          <w:p w14:paraId="3187CC75" w14:textId="41EA522A" w:rsidR="00755DD7" w:rsidRDefault="0025134D" w:rsidP="1554CCA1">
            <w:pPr>
              <w:pStyle w:val="NormalWeb"/>
              <w:rPr>
                <w:rFonts w:ascii="Calibri" w:hAnsi="Calibri" w:cs="Calibri"/>
                <w:color w:val="000000"/>
                <w:sz w:val="22"/>
                <w:szCs w:val="22"/>
              </w:rPr>
            </w:pPr>
            <w:r w:rsidRPr="3A6CB815">
              <w:rPr>
                <w:rFonts w:ascii="Calibri" w:hAnsi="Calibri" w:cs="Calibri"/>
                <w:b/>
                <w:bCs/>
                <w:color w:val="000000" w:themeColor="text1"/>
                <w:sz w:val="22"/>
                <w:szCs w:val="22"/>
              </w:rPr>
              <w:t>Spring 2</w:t>
            </w:r>
            <w:r w:rsidR="00755DD7" w:rsidRPr="3A6CB815">
              <w:rPr>
                <w:rFonts w:ascii="Calibri" w:hAnsi="Calibri" w:cs="Calibri"/>
                <w:b/>
                <w:bCs/>
                <w:color w:val="000000" w:themeColor="text1"/>
                <w:sz w:val="22"/>
                <w:szCs w:val="22"/>
              </w:rPr>
              <w:t xml:space="preserve">: </w:t>
            </w:r>
            <w:r w:rsidR="260C7B34" w:rsidRPr="3A6CB815">
              <w:rPr>
                <w:rFonts w:ascii="Calibri" w:hAnsi="Calibri" w:cs="Calibri"/>
                <w:b/>
                <w:bCs/>
                <w:color w:val="000000" w:themeColor="text1"/>
                <w:sz w:val="22"/>
                <w:szCs w:val="22"/>
              </w:rPr>
              <w:t xml:space="preserve">Narrative Writing – Gothic Horror </w:t>
            </w:r>
          </w:p>
        </w:tc>
        <w:tc>
          <w:tcPr>
            <w:tcW w:w="5443" w:type="dxa"/>
          </w:tcPr>
          <w:p w14:paraId="4FC06ACB" w14:textId="6567ED66" w:rsidR="00755DD7" w:rsidRPr="001C1A40" w:rsidRDefault="1B8EB6BC"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writing skills from Year 7, plus:</w:t>
            </w:r>
            <w:r w:rsidR="001C1A40">
              <w:br/>
            </w:r>
            <w:r w:rsidRPr="1554CCA1">
              <w:rPr>
                <w:rFonts w:ascii="Calibri" w:hAnsi="Calibri" w:cs="Calibri"/>
                <w:color w:val="000000" w:themeColor="text1"/>
                <w:sz w:val="22"/>
                <w:szCs w:val="22"/>
              </w:rPr>
              <w:t>Creating narrative voice</w:t>
            </w:r>
            <w:r w:rsidR="001C1A40">
              <w:br/>
            </w:r>
            <w:r w:rsidRPr="1554CCA1">
              <w:rPr>
                <w:rFonts w:ascii="Calibri" w:hAnsi="Calibri" w:cs="Calibri"/>
                <w:color w:val="000000" w:themeColor="text1"/>
                <w:sz w:val="22"/>
                <w:szCs w:val="22"/>
              </w:rPr>
              <w:t xml:space="preserve">Flashbacks and cyclical structures </w:t>
            </w:r>
            <w:r w:rsidR="001C1A40">
              <w:br/>
            </w:r>
            <w:r w:rsidRPr="1554CCA1">
              <w:rPr>
                <w:rFonts w:ascii="Calibri" w:hAnsi="Calibri" w:cs="Calibri"/>
                <w:color w:val="000000" w:themeColor="text1"/>
                <w:sz w:val="22"/>
                <w:szCs w:val="22"/>
              </w:rPr>
              <w:t>Paragraphs used for effect</w:t>
            </w:r>
          </w:p>
          <w:p w14:paraId="41BB65EB" w14:textId="5FA1BC42" w:rsidR="00755DD7" w:rsidRPr="001C1A40" w:rsidRDefault="00755DD7" w:rsidP="00D17DA1">
            <w:pPr>
              <w:pStyle w:val="NormalWeb"/>
              <w:rPr>
                <w:rFonts w:ascii="Calibri" w:hAnsi="Calibri" w:cs="Calibri"/>
                <w:color w:val="000000"/>
                <w:sz w:val="22"/>
                <w:szCs w:val="22"/>
              </w:rPr>
            </w:pPr>
          </w:p>
        </w:tc>
        <w:tc>
          <w:tcPr>
            <w:tcW w:w="5130" w:type="dxa"/>
          </w:tcPr>
          <w:p w14:paraId="66D55F12" w14:textId="3A597BC6" w:rsidR="00755DD7" w:rsidRDefault="701F7499"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Formative – Narrative Writing - WCF</w:t>
            </w:r>
          </w:p>
          <w:p w14:paraId="4D41B1CD" w14:textId="3900946A" w:rsidR="00755DD7" w:rsidRDefault="701F7499"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Summative – Narrative Writing – graded and individual feedback given</w:t>
            </w:r>
          </w:p>
        </w:tc>
      </w:tr>
      <w:tr w:rsidR="00755DD7" w14:paraId="51A20045" w14:textId="77777777" w:rsidTr="3A6CB815">
        <w:tc>
          <w:tcPr>
            <w:tcW w:w="4815" w:type="dxa"/>
          </w:tcPr>
          <w:p w14:paraId="28E55138" w14:textId="59C5B1EB" w:rsidR="00755DD7"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Summer 1</w:t>
            </w:r>
            <w:r w:rsidR="00755DD7" w:rsidRPr="1554CCA1">
              <w:rPr>
                <w:rFonts w:ascii="Calibri" w:hAnsi="Calibri" w:cs="Calibri"/>
                <w:b/>
                <w:bCs/>
                <w:color w:val="000000" w:themeColor="text1"/>
                <w:sz w:val="22"/>
                <w:szCs w:val="22"/>
              </w:rPr>
              <w:t xml:space="preserve">: </w:t>
            </w:r>
            <w:r w:rsidR="286AC19F" w:rsidRPr="1554CCA1">
              <w:rPr>
                <w:rFonts w:ascii="Calibri" w:hAnsi="Calibri" w:cs="Calibri"/>
                <w:b/>
                <w:bCs/>
                <w:color w:val="000000" w:themeColor="text1"/>
                <w:sz w:val="22"/>
                <w:szCs w:val="22"/>
              </w:rPr>
              <w:t>Pre 1914 Drama</w:t>
            </w:r>
            <w:r w:rsidRPr="1554CCA1">
              <w:rPr>
                <w:rFonts w:ascii="Calibri" w:hAnsi="Calibri" w:cs="Calibri"/>
                <w:b/>
                <w:bCs/>
                <w:color w:val="000000" w:themeColor="text1"/>
                <w:sz w:val="22"/>
                <w:szCs w:val="22"/>
              </w:rPr>
              <w:t xml:space="preserve"> – ‘</w:t>
            </w:r>
            <w:r w:rsidR="31A744C3" w:rsidRPr="1554CCA1">
              <w:rPr>
                <w:rFonts w:ascii="Calibri" w:hAnsi="Calibri" w:cs="Calibri"/>
                <w:b/>
                <w:bCs/>
                <w:color w:val="000000" w:themeColor="text1"/>
                <w:sz w:val="22"/>
                <w:szCs w:val="22"/>
              </w:rPr>
              <w:t>Pygmalion</w:t>
            </w:r>
            <w:r w:rsidRPr="1554CCA1">
              <w:rPr>
                <w:rFonts w:ascii="Calibri" w:hAnsi="Calibri" w:cs="Calibri"/>
                <w:b/>
                <w:bCs/>
                <w:color w:val="000000" w:themeColor="text1"/>
                <w:sz w:val="22"/>
                <w:szCs w:val="22"/>
              </w:rPr>
              <w:t>’</w:t>
            </w:r>
          </w:p>
        </w:tc>
        <w:tc>
          <w:tcPr>
            <w:tcW w:w="5443" w:type="dxa"/>
          </w:tcPr>
          <w:p w14:paraId="00699A67" w14:textId="77777777" w:rsidR="00755DD7" w:rsidRPr="001C1A40" w:rsidRDefault="001C1A40" w:rsidP="00D17DA1">
            <w:pPr>
              <w:pStyle w:val="NormalWeb"/>
              <w:rPr>
                <w:rFonts w:ascii="Calibri" w:hAnsi="Calibri" w:cs="Calibri"/>
                <w:color w:val="000000"/>
                <w:sz w:val="22"/>
                <w:szCs w:val="22"/>
              </w:rPr>
            </w:pPr>
            <w:r>
              <w:rPr>
                <w:rFonts w:ascii="Calibri" w:hAnsi="Calibri" w:cs="Calibri"/>
                <w:b/>
                <w:color w:val="000000"/>
                <w:sz w:val="22"/>
                <w:szCs w:val="22"/>
              </w:rPr>
              <w:t>All reading skills from Year 7, plus:</w:t>
            </w:r>
            <w:r>
              <w:rPr>
                <w:rFonts w:ascii="Calibri" w:hAnsi="Calibri" w:cs="Calibri"/>
                <w:b/>
                <w:color w:val="000000"/>
                <w:sz w:val="22"/>
                <w:szCs w:val="22"/>
              </w:rPr>
              <w:br/>
            </w:r>
            <w:r>
              <w:rPr>
                <w:rFonts w:ascii="Calibri" w:hAnsi="Calibri" w:cs="Calibri"/>
                <w:color w:val="000000"/>
                <w:sz w:val="22"/>
                <w:szCs w:val="22"/>
              </w:rPr>
              <w:t xml:space="preserve">Analysis of structural features in drama </w:t>
            </w:r>
            <w:r>
              <w:rPr>
                <w:rFonts w:ascii="Calibri" w:hAnsi="Calibri" w:cs="Calibri"/>
                <w:color w:val="000000"/>
                <w:sz w:val="22"/>
                <w:szCs w:val="22"/>
              </w:rPr>
              <w:br/>
              <w:t>Identifying and tracking themes across a text</w:t>
            </w:r>
          </w:p>
        </w:tc>
        <w:tc>
          <w:tcPr>
            <w:tcW w:w="5130" w:type="dxa"/>
          </w:tcPr>
          <w:p w14:paraId="6E5518B6" w14:textId="77777777" w:rsidR="00755DD7" w:rsidRDefault="00F24646" w:rsidP="00D17DA1">
            <w:pPr>
              <w:pStyle w:val="NormalWeb"/>
              <w:rPr>
                <w:rFonts w:ascii="Calibri" w:hAnsi="Calibri" w:cs="Calibri"/>
                <w:color w:val="000000"/>
                <w:sz w:val="22"/>
                <w:szCs w:val="22"/>
              </w:rPr>
            </w:pPr>
            <w:r>
              <w:rPr>
                <w:rFonts w:ascii="Calibri" w:hAnsi="Calibri" w:cs="Calibri"/>
                <w:color w:val="000000"/>
                <w:sz w:val="22"/>
                <w:szCs w:val="22"/>
              </w:rPr>
              <w:t xml:space="preserve">Formative – character essay </w:t>
            </w:r>
            <w:r>
              <w:rPr>
                <w:rFonts w:ascii="Calibri" w:hAnsi="Calibri" w:cs="Calibri"/>
                <w:color w:val="000000"/>
                <w:sz w:val="22"/>
                <w:szCs w:val="22"/>
              </w:rPr>
              <w:br/>
              <w:t xml:space="preserve">Summative – theme essay </w:t>
            </w:r>
          </w:p>
        </w:tc>
      </w:tr>
      <w:tr w:rsidR="00F24646" w14:paraId="3F06445F" w14:textId="77777777" w:rsidTr="3A6CB815">
        <w:tc>
          <w:tcPr>
            <w:tcW w:w="4815" w:type="dxa"/>
          </w:tcPr>
          <w:p w14:paraId="4EF12C8F" w14:textId="6C013DA4" w:rsidR="00F24646" w:rsidRDefault="00F24646"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Summer 2: Descriptive and narrative writing</w:t>
            </w:r>
            <w:r w:rsidR="66452561" w:rsidRPr="1554CCA1">
              <w:rPr>
                <w:rFonts w:ascii="Calibri" w:hAnsi="Calibri" w:cs="Calibri"/>
                <w:b/>
                <w:bCs/>
                <w:color w:val="000000" w:themeColor="text1"/>
                <w:sz w:val="22"/>
                <w:szCs w:val="22"/>
              </w:rPr>
              <w:t xml:space="preserve"> – War and Fear</w:t>
            </w:r>
          </w:p>
        </w:tc>
        <w:tc>
          <w:tcPr>
            <w:tcW w:w="5443" w:type="dxa"/>
          </w:tcPr>
          <w:p w14:paraId="15474D75" w14:textId="77777777" w:rsidR="00F24646" w:rsidRPr="0095234A" w:rsidRDefault="001C1A40" w:rsidP="00D17DA1">
            <w:pPr>
              <w:pStyle w:val="NormalWeb"/>
              <w:rPr>
                <w:rFonts w:ascii="Calibri" w:hAnsi="Calibri" w:cs="Calibri"/>
                <w:color w:val="000000"/>
                <w:sz w:val="22"/>
                <w:szCs w:val="22"/>
              </w:rPr>
            </w:pPr>
            <w:r>
              <w:rPr>
                <w:rFonts w:ascii="Calibri" w:hAnsi="Calibri" w:cs="Calibri"/>
                <w:b/>
                <w:color w:val="000000"/>
                <w:sz w:val="22"/>
                <w:szCs w:val="22"/>
              </w:rPr>
              <w:t>All writing skills from Year 7, plus:</w:t>
            </w:r>
            <w:r>
              <w:rPr>
                <w:rFonts w:ascii="Calibri" w:hAnsi="Calibri" w:cs="Calibri"/>
                <w:b/>
                <w:color w:val="000000"/>
                <w:sz w:val="22"/>
                <w:szCs w:val="22"/>
              </w:rPr>
              <w:br/>
            </w:r>
            <w:r w:rsidR="0095234A">
              <w:rPr>
                <w:rFonts w:ascii="Calibri" w:hAnsi="Calibri" w:cs="Calibri"/>
                <w:color w:val="000000"/>
                <w:sz w:val="22"/>
                <w:szCs w:val="22"/>
              </w:rPr>
              <w:t>Use of structural features, including cyclical structure and recurring motifs</w:t>
            </w:r>
          </w:p>
        </w:tc>
        <w:tc>
          <w:tcPr>
            <w:tcW w:w="5130" w:type="dxa"/>
          </w:tcPr>
          <w:p w14:paraId="6B733D5F" w14:textId="77777777" w:rsidR="00F24646" w:rsidRDefault="00F24646" w:rsidP="00D17DA1">
            <w:pPr>
              <w:pStyle w:val="NormalWeb"/>
              <w:rPr>
                <w:rFonts w:ascii="Calibri" w:hAnsi="Calibri" w:cs="Calibri"/>
                <w:color w:val="000000"/>
                <w:sz w:val="22"/>
                <w:szCs w:val="22"/>
              </w:rPr>
            </w:pPr>
            <w:r>
              <w:rPr>
                <w:rFonts w:ascii="Calibri" w:hAnsi="Calibri" w:cs="Calibri"/>
                <w:color w:val="000000"/>
                <w:sz w:val="22"/>
                <w:szCs w:val="22"/>
              </w:rPr>
              <w:t>Descriptive or narrative writing</w:t>
            </w:r>
          </w:p>
        </w:tc>
      </w:tr>
    </w:tbl>
    <w:p w14:paraId="6E79C8DA" w14:textId="77777777" w:rsidR="0095234A" w:rsidRDefault="0095234A" w:rsidP="00126FDB">
      <w:pPr>
        <w:pStyle w:val="NormalWeb"/>
        <w:rPr>
          <w:rFonts w:ascii="Calibri" w:hAnsi="Calibri" w:cs="Calibri"/>
          <w:b/>
          <w:color w:val="000000"/>
          <w:sz w:val="22"/>
          <w:szCs w:val="22"/>
        </w:rPr>
      </w:pPr>
    </w:p>
    <w:p w14:paraId="511B32F4" w14:textId="77777777" w:rsidR="0095234A" w:rsidRDefault="0095234A" w:rsidP="00126FDB">
      <w:pPr>
        <w:pStyle w:val="NormalWeb"/>
        <w:rPr>
          <w:rFonts w:ascii="Calibri" w:hAnsi="Calibri" w:cs="Calibri"/>
          <w:b/>
          <w:color w:val="000000"/>
          <w:sz w:val="22"/>
          <w:szCs w:val="22"/>
        </w:rPr>
      </w:pPr>
    </w:p>
    <w:p w14:paraId="1B7E99E1" w14:textId="77777777" w:rsidR="0095234A" w:rsidRDefault="0095234A" w:rsidP="00126FDB">
      <w:pPr>
        <w:pStyle w:val="NormalWeb"/>
        <w:rPr>
          <w:rFonts w:ascii="Calibri" w:hAnsi="Calibri" w:cs="Calibri"/>
          <w:b/>
          <w:color w:val="000000"/>
          <w:sz w:val="22"/>
          <w:szCs w:val="22"/>
        </w:rPr>
      </w:pPr>
    </w:p>
    <w:p w14:paraId="62E1FB0B" w14:textId="77777777" w:rsidR="0095234A" w:rsidRDefault="0095234A" w:rsidP="00126FDB">
      <w:pPr>
        <w:pStyle w:val="NormalWeb"/>
        <w:rPr>
          <w:rFonts w:ascii="Calibri" w:hAnsi="Calibri" w:cs="Calibri"/>
          <w:b/>
          <w:color w:val="000000"/>
          <w:sz w:val="22"/>
          <w:szCs w:val="22"/>
        </w:rPr>
      </w:pPr>
    </w:p>
    <w:p w14:paraId="1268B894" w14:textId="77777777" w:rsidR="0095234A" w:rsidRDefault="0095234A" w:rsidP="00126FDB">
      <w:pPr>
        <w:pStyle w:val="NormalWeb"/>
        <w:rPr>
          <w:rFonts w:ascii="Calibri" w:hAnsi="Calibri" w:cs="Calibri"/>
          <w:b/>
          <w:color w:val="000000"/>
          <w:sz w:val="22"/>
          <w:szCs w:val="22"/>
        </w:rPr>
      </w:pPr>
    </w:p>
    <w:p w14:paraId="567DC89A" w14:textId="77777777" w:rsidR="0095234A" w:rsidRDefault="0095234A" w:rsidP="00126FDB">
      <w:pPr>
        <w:pStyle w:val="NormalWeb"/>
        <w:rPr>
          <w:rFonts w:ascii="Calibri" w:hAnsi="Calibri" w:cs="Calibri"/>
          <w:b/>
          <w:color w:val="000000"/>
          <w:sz w:val="22"/>
          <w:szCs w:val="22"/>
        </w:rPr>
      </w:pPr>
    </w:p>
    <w:p w14:paraId="328596AF" w14:textId="77777777" w:rsidR="0095234A" w:rsidRDefault="0095234A" w:rsidP="00126FDB">
      <w:pPr>
        <w:pStyle w:val="NormalWeb"/>
        <w:rPr>
          <w:rFonts w:ascii="Calibri" w:hAnsi="Calibri" w:cs="Calibri"/>
          <w:b/>
          <w:color w:val="000000"/>
          <w:sz w:val="22"/>
          <w:szCs w:val="22"/>
        </w:rPr>
      </w:pPr>
    </w:p>
    <w:p w14:paraId="559EA4C9" w14:textId="7E05B851" w:rsidR="1554CCA1" w:rsidRDefault="1554CCA1" w:rsidP="1554CCA1">
      <w:pPr>
        <w:pStyle w:val="NormalWeb"/>
        <w:rPr>
          <w:rFonts w:ascii="Calibri" w:hAnsi="Calibri" w:cs="Calibri"/>
          <w:b/>
          <w:bCs/>
          <w:color w:val="000000" w:themeColor="text1"/>
          <w:sz w:val="22"/>
          <w:szCs w:val="22"/>
        </w:rPr>
      </w:pPr>
    </w:p>
    <w:p w14:paraId="49F29024" w14:textId="77777777" w:rsidR="00755DD7" w:rsidRPr="00362ED9" w:rsidRDefault="0025134D" w:rsidP="00126FDB">
      <w:pPr>
        <w:pStyle w:val="NormalWeb"/>
        <w:rPr>
          <w:rFonts w:ascii="Calibri" w:hAnsi="Calibri" w:cs="Calibri"/>
          <w:b/>
          <w:color w:val="000000"/>
          <w:sz w:val="22"/>
          <w:szCs w:val="22"/>
        </w:rPr>
      </w:pPr>
      <w:r w:rsidRPr="00362ED9">
        <w:rPr>
          <w:rFonts w:ascii="Calibri" w:hAnsi="Calibri" w:cs="Calibri"/>
          <w:b/>
          <w:color w:val="000000"/>
          <w:sz w:val="22"/>
          <w:szCs w:val="22"/>
        </w:rPr>
        <w:t xml:space="preserve">Year 9 </w:t>
      </w:r>
    </w:p>
    <w:tbl>
      <w:tblPr>
        <w:tblStyle w:val="TableGrid"/>
        <w:tblW w:w="0" w:type="auto"/>
        <w:tblLook w:val="04A0" w:firstRow="1" w:lastRow="0" w:firstColumn="1" w:lastColumn="0" w:noHBand="0" w:noVBand="1"/>
      </w:tblPr>
      <w:tblGrid>
        <w:gridCol w:w="4815"/>
        <w:gridCol w:w="5443"/>
        <w:gridCol w:w="5130"/>
      </w:tblGrid>
      <w:tr w:rsidR="0025134D" w:rsidRPr="00126FDB" w14:paraId="79705EF6" w14:textId="77777777" w:rsidTr="1554CCA1">
        <w:tc>
          <w:tcPr>
            <w:tcW w:w="4815" w:type="dxa"/>
            <w:shd w:val="clear" w:color="auto" w:fill="00B0F0"/>
          </w:tcPr>
          <w:p w14:paraId="79908360" w14:textId="77777777" w:rsidR="0025134D" w:rsidRPr="00126FDB" w:rsidRDefault="0025134D" w:rsidP="0025134D">
            <w:pPr>
              <w:pStyle w:val="NormalWeb"/>
              <w:rPr>
                <w:rFonts w:ascii="Calibri" w:hAnsi="Calibri" w:cs="Calibri"/>
                <w:b/>
                <w:color w:val="000000"/>
                <w:sz w:val="22"/>
                <w:szCs w:val="22"/>
              </w:rPr>
            </w:pPr>
            <w:r>
              <w:rPr>
                <w:rFonts w:ascii="Calibri" w:hAnsi="Calibri" w:cs="Calibri"/>
                <w:b/>
                <w:color w:val="000000"/>
                <w:sz w:val="22"/>
                <w:szCs w:val="22"/>
              </w:rPr>
              <w:t>Topic</w:t>
            </w:r>
          </w:p>
        </w:tc>
        <w:tc>
          <w:tcPr>
            <w:tcW w:w="5443" w:type="dxa"/>
            <w:shd w:val="clear" w:color="auto" w:fill="00B0F0"/>
          </w:tcPr>
          <w:p w14:paraId="380CF2F6" w14:textId="77777777" w:rsidR="0025134D" w:rsidRPr="00126FDB" w:rsidRDefault="0025134D" w:rsidP="00D17DA1">
            <w:pPr>
              <w:pStyle w:val="NormalWeb"/>
              <w:rPr>
                <w:rFonts w:ascii="Calibri" w:hAnsi="Calibri" w:cs="Calibri"/>
                <w:b/>
                <w:color w:val="000000"/>
                <w:sz w:val="22"/>
                <w:szCs w:val="22"/>
              </w:rPr>
            </w:pPr>
            <w:r w:rsidRPr="00126FDB">
              <w:rPr>
                <w:rFonts w:ascii="Calibri" w:hAnsi="Calibri" w:cs="Calibri"/>
                <w:b/>
                <w:color w:val="000000"/>
                <w:sz w:val="22"/>
                <w:szCs w:val="22"/>
              </w:rPr>
              <w:t>Skills</w:t>
            </w:r>
          </w:p>
        </w:tc>
        <w:tc>
          <w:tcPr>
            <w:tcW w:w="5130" w:type="dxa"/>
            <w:shd w:val="clear" w:color="auto" w:fill="00B0F0"/>
          </w:tcPr>
          <w:p w14:paraId="63D18F39" w14:textId="77777777" w:rsidR="0025134D" w:rsidRPr="00126FDB" w:rsidRDefault="0025134D" w:rsidP="00D17DA1">
            <w:pPr>
              <w:pStyle w:val="NormalWeb"/>
              <w:rPr>
                <w:rFonts w:ascii="Calibri" w:hAnsi="Calibri" w:cs="Calibri"/>
                <w:b/>
                <w:color w:val="000000"/>
                <w:sz w:val="22"/>
                <w:szCs w:val="22"/>
              </w:rPr>
            </w:pPr>
            <w:r w:rsidRPr="00126FDB">
              <w:rPr>
                <w:rFonts w:ascii="Calibri" w:hAnsi="Calibri" w:cs="Calibri"/>
                <w:b/>
                <w:color w:val="000000"/>
                <w:sz w:val="22"/>
                <w:szCs w:val="22"/>
              </w:rPr>
              <w:t>Assessment</w:t>
            </w:r>
          </w:p>
        </w:tc>
      </w:tr>
      <w:tr w:rsidR="0025134D" w14:paraId="4E3ECF6A" w14:textId="77777777" w:rsidTr="1554CCA1">
        <w:tc>
          <w:tcPr>
            <w:tcW w:w="4815" w:type="dxa"/>
          </w:tcPr>
          <w:p w14:paraId="66F7FABA" w14:textId="66595E06" w:rsidR="0025134D" w:rsidRPr="00126FDB"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Autumn 1: </w:t>
            </w:r>
            <w:r w:rsidR="5B9EB9FE" w:rsidRPr="1554CCA1">
              <w:rPr>
                <w:rFonts w:ascii="Calibri" w:hAnsi="Calibri" w:cs="Calibri"/>
                <w:b/>
                <w:bCs/>
                <w:color w:val="000000" w:themeColor="text1"/>
                <w:sz w:val="22"/>
                <w:szCs w:val="22"/>
              </w:rPr>
              <w:t>19</w:t>
            </w:r>
            <w:r w:rsidR="5B9EB9FE" w:rsidRPr="1554CCA1">
              <w:rPr>
                <w:rFonts w:ascii="Calibri" w:hAnsi="Calibri" w:cs="Calibri"/>
                <w:b/>
                <w:bCs/>
                <w:color w:val="000000" w:themeColor="text1"/>
                <w:sz w:val="22"/>
                <w:szCs w:val="22"/>
                <w:vertAlign w:val="superscript"/>
              </w:rPr>
              <w:t>th</w:t>
            </w:r>
            <w:r w:rsidR="5B9EB9FE" w:rsidRPr="1554CCA1">
              <w:rPr>
                <w:rFonts w:ascii="Calibri" w:hAnsi="Calibri" w:cs="Calibri"/>
                <w:b/>
                <w:bCs/>
                <w:color w:val="000000" w:themeColor="text1"/>
                <w:sz w:val="22"/>
                <w:szCs w:val="22"/>
              </w:rPr>
              <w:t xml:space="preserve"> Century Novel - Frankenstein</w:t>
            </w:r>
          </w:p>
        </w:tc>
        <w:tc>
          <w:tcPr>
            <w:tcW w:w="5443" w:type="dxa"/>
          </w:tcPr>
          <w:p w14:paraId="5EE5A9BC" w14:textId="4DC1AA8E" w:rsidR="0025134D" w:rsidRDefault="5B9EB9FE"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reading skills from Year 8, plus:</w:t>
            </w:r>
            <w:r w:rsidR="0095234A">
              <w:br/>
            </w:r>
            <w:r w:rsidRPr="1554CCA1">
              <w:rPr>
                <w:rFonts w:ascii="Calibri" w:hAnsi="Calibri" w:cs="Calibri"/>
                <w:color w:val="000000" w:themeColor="text1"/>
                <w:sz w:val="22"/>
                <w:szCs w:val="22"/>
              </w:rPr>
              <w:t>Allegorical readings of texts</w:t>
            </w:r>
            <w:r w:rsidR="0095234A">
              <w:br/>
            </w:r>
            <w:r w:rsidRPr="1554CCA1">
              <w:rPr>
                <w:rFonts w:ascii="Calibri" w:hAnsi="Calibri" w:cs="Calibri"/>
                <w:color w:val="000000" w:themeColor="text1"/>
                <w:sz w:val="22"/>
                <w:szCs w:val="22"/>
              </w:rPr>
              <w:t xml:space="preserve">Offering multiple interpretations </w:t>
            </w:r>
            <w:r w:rsidR="0095234A">
              <w:br/>
            </w:r>
            <w:r w:rsidRPr="1554CCA1">
              <w:rPr>
                <w:rFonts w:ascii="Calibri" w:hAnsi="Calibri" w:cs="Calibri"/>
                <w:color w:val="000000" w:themeColor="text1"/>
                <w:sz w:val="22"/>
                <w:szCs w:val="22"/>
              </w:rPr>
              <w:t>Analysis of symbolism</w:t>
            </w:r>
          </w:p>
          <w:p w14:paraId="7D641544" w14:textId="1E89CA39" w:rsidR="0025134D" w:rsidRDefault="5B9EB9FE"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 xml:space="preserve">Writer’s intentions </w:t>
            </w:r>
          </w:p>
          <w:p w14:paraId="525A990C" w14:textId="3EDAB9EF" w:rsidR="0025134D" w:rsidRDefault="0025134D" w:rsidP="004E6AF4">
            <w:pPr>
              <w:pStyle w:val="NormalWeb"/>
              <w:rPr>
                <w:rFonts w:ascii="Calibri" w:hAnsi="Calibri" w:cs="Calibri"/>
                <w:color w:val="000000"/>
                <w:sz w:val="22"/>
                <w:szCs w:val="22"/>
              </w:rPr>
            </w:pPr>
          </w:p>
        </w:tc>
        <w:tc>
          <w:tcPr>
            <w:tcW w:w="5130" w:type="dxa"/>
          </w:tcPr>
          <w:p w14:paraId="78AE3547" w14:textId="6FEF902A" w:rsidR="0025134D" w:rsidRDefault="00F24646"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Formative – character essay </w:t>
            </w:r>
            <w:r w:rsidR="5827149E" w:rsidRPr="1554CCA1">
              <w:rPr>
                <w:rFonts w:ascii="Calibri" w:hAnsi="Calibri" w:cs="Calibri"/>
                <w:color w:val="000000" w:themeColor="text1"/>
                <w:sz w:val="22"/>
                <w:szCs w:val="22"/>
              </w:rPr>
              <w:t>- WCF</w:t>
            </w:r>
            <w:r>
              <w:br/>
            </w:r>
            <w:r w:rsidRPr="1554CCA1">
              <w:rPr>
                <w:rFonts w:ascii="Calibri" w:hAnsi="Calibri" w:cs="Calibri"/>
                <w:color w:val="000000" w:themeColor="text1"/>
                <w:sz w:val="22"/>
                <w:szCs w:val="22"/>
              </w:rPr>
              <w:t xml:space="preserve">Summative – theme essay </w:t>
            </w:r>
            <w:r w:rsidR="617D0FBC" w:rsidRPr="1554CCA1">
              <w:rPr>
                <w:rFonts w:ascii="Calibri" w:hAnsi="Calibri" w:cs="Calibri"/>
                <w:color w:val="000000" w:themeColor="text1"/>
                <w:sz w:val="22"/>
                <w:szCs w:val="22"/>
              </w:rPr>
              <w:t>- graded and individual feedback given</w:t>
            </w:r>
          </w:p>
        </w:tc>
      </w:tr>
      <w:tr w:rsidR="0025134D" w14:paraId="6589E1E3" w14:textId="77777777" w:rsidTr="1554CCA1">
        <w:tc>
          <w:tcPr>
            <w:tcW w:w="4815" w:type="dxa"/>
          </w:tcPr>
          <w:p w14:paraId="5AA801A1" w14:textId="421B2342" w:rsidR="0025134D"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Autumn 2: </w:t>
            </w:r>
            <w:r w:rsidR="62F5DC80" w:rsidRPr="1554CCA1">
              <w:rPr>
                <w:rFonts w:ascii="Calibri" w:hAnsi="Calibri" w:cs="Calibri"/>
                <w:b/>
                <w:bCs/>
                <w:color w:val="000000" w:themeColor="text1"/>
                <w:sz w:val="22"/>
                <w:szCs w:val="22"/>
              </w:rPr>
              <w:t>Rhetorical Writing – Our Environment</w:t>
            </w:r>
          </w:p>
        </w:tc>
        <w:tc>
          <w:tcPr>
            <w:tcW w:w="5443" w:type="dxa"/>
          </w:tcPr>
          <w:p w14:paraId="336A83C0" w14:textId="77777777" w:rsidR="0025134D" w:rsidRDefault="62F5DC80"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writing skills from Year 8, plus:</w:t>
            </w:r>
            <w:r w:rsidR="0095234A">
              <w:br/>
            </w:r>
            <w:r w:rsidRPr="1554CCA1">
              <w:rPr>
                <w:rFonts w:ascii="Calibri" w:hAnsi="Calibri" w:cs="Calibri"/>
                <w:color w:val="000000" w:themeColor="text1"/>
                <w:sz w:val="22"/>
                <w:szCs w:val="22"/>
              </w:rPr>
              <w:t>Use of ethos, pathos and logos</w:t>
            </w:r>
            <w:r w:rsidR="0095234A">
              <w:br/>
            </w:r>
            <w:r w:rsidRPr="1554CCA1">
              <w:rPr>
                <w:rFonts w:ascii="Calibri" w:hAnsi="Calibri" w:cs="Calibri"/>
                <w:color w:val="000000" w:themeColor="text1"/>
                <w:sz w:val="22"/>
                <w:szCs w:val="22"/>
              </w:rPr>
              <w:t>Metaphors and extended metaphors used in non-fiction</w:t>
            </w:r>
            <w:r w:rsidR="0095234A">
              <w:br/>
            </w:r>
            <w:r w:rsidRPr="1554CCA1">
              <w:rPr>
                <w:rFonts w:ascii="Calibri" w:hAnsi="Calibri" w:cs="Calibri"/>
                <w:color w:val="000000" w:themeColor="text1"/>
                <w:sz w:val="22"/>
                <w:szCs w:val="22"/>
              </w:rPr>
              <w:t>Structures including cyclical and recurring motifs.</w:t>
            </w:r>
          </w:p>
          <w:p w14:paraId="44673E16" w14:textId="7FA12BEC" w:rsidR="0025134D" w:rsidRDefault="0025134D" w:rsidP="1554CCA1">
            <w:pPr>
              <w:pStyle w:val="NormalWeb"/>
              <w:rPr>
                <w:rFonts w:ascii="Calibri" w:hAnsi="Calibri" w:cs="Calibri"/>
                <w:b/>
                <w:bCs/>
                <w:color w:val="000000" w:themeColor="text1"/>
                <w:sz w:val="22"/>
                <w:szCs w:val="22"/>
              </w:rPr>
            </w:pPr>
          </w:p>
          <w:p w14:paraId="7A535B72" w14:textId="5AACB628" w:rsidR="0025134D" w:rsidRDefault="0025134D" w:rsidP="1554CCA1">
            <w:pPr>
              <w:pStyle w:val="NormalWeb"/>
              <w:rPr>
                <w:rFonts w:ascii="Calibri" w:hAnsi="Calibri" w:cs="Calibri"/>
                <w:b/>
                <w:bCs/>
                <w:color w:val="000000"/>
                <w:sz w:val="22"/>
                <w:szCs w:val="22"/>
              </w:rPr>
            </w:pPr>
          </w:p>
        </w:tc>
        <w:tc>
          <w:tcPr>
            <w:tcW w:w="5130" w:type="dxa"/>
          </w:tcPr>
          <w:p w14:paraId="6CE441A0" w14:textId="443AC09E" w:rsidR="0025134D" w:rsidRDefault="5693CFB3"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Formative – newspaper article - WCF</w:t>
            </w:r>
            <w:r w:rsidR="00F24646">
              <w:br/>
            </w:r>
            <w:r w:rsidRPr="1554CCA1">
              <w:rPr>
                <w:rFonts w:ascii="Calibri" w:hAnsi="Calibri" w:cs="Calibri"/>
                <w:color w:val="000000" w:themeColor="text1"/>
                <w:sz w:val="22"/>
                <w:szCs w:val="22"/>
              </w:rPr>
              <w:t>Summative – speech – graded and individual feedback given</w:t>
            </w:r>
          </w:p>
          <w:p w14:paraId="1C1EB9DA" w14:textId="153F4A06" w:rsidR="0025134D" w:rsidRDefault="0025134D" w:rsidP="1554CCA1">
            <w:pPr>
              <w:pStyle w:val="NormalWeb"/>
              <w:rPr>
                <w:rFonts w:ascii="Calibri" w:hAnsi="Calibri" w:cs="Calibri"/>
                <w:color w:val="000000" w:themeColor="text1"/>
                <w:sz w:val="22"/>
                <w:szCs w:val="22"/>
              </w:rPr>
            </w:pPr>
          </w:p>
          <w:p w14:paraId="6AE81C12" w14:textId="5725010D" w:rsidR="0025134D" w:rsidRDefault="0025134D" w:rsidP="00D17DA1">
            <w:pPr>
              <w:pStyle w:val="NormalWeb"/>
              <w:rPr>
                <w:rFonts w:ascii="Calibri" w:hAnsi="Calibri" w:cs="Calibri"/>
                <w:color w:val="000000"/>
                <w:sz w:val="22"/>
                <w:szCs w:val="22"/>
              </w:rPr>
            </w:pPr>
          </w:p>
        </w:tc>
      </w:tr>
      <w:tr w:rsidR="0025134D" w14:paraId="1EF13F85" w14:textId="77777777" w:rsidTr="1554CCA1">
        <w:tc>
          <w:tcPr>
            <w:tcW w:w="4815" w:type="dxa"/>
          </w:tcPr>
          <w:p w14:paraId="75ABAB56" w14:textId="77777777" w:rsidR="0025134D" w:rsidRDefault="0025134D" w:rsidP="0025134D">
            <w:pPr>
              <w:pStyle w:val="NormalWeb"/>
              <w:rPr>
                <w:rFonts w:ascii="Calibri" w:hAnsi="Calibri" w:cs="Calibri"/>
                <w:b/>
                <w:color w:val="000000"/>
                <w:sz w:val="22"/>
                <w:szCs w:val="22"/>
              </w:rPr>
            </w:pPr>
            <w:r>
              <w:rPr>
                <w:rFonts w:ascii="Calibri" w:hAnsi="Calibri" w:cs="Calibri"/>
                <w:b/>
                <w:color w:val="000000"/>
                <w:sz w:val="22"/>
                <w:szCs w:val="22"/>
              </w:rPr>
              <w:t xml:space="preserve">Spring 1: Poetry – Violence </w:t>
            </w:r>
          </w:p>
        </w:tc>
        <w:tc>
          <w:tcPr>
            <w:tcW w:w="5443" w:type="dxa"/>
          </w:tcPr>
          <w:p w14:paraId="55D8F555" w14:textId="77777777" w:rsidR="004E6AF4" w:rsidRDefault="004E6AF4" w:rsidP="004E6AF4">
            <w:pPr>
              <w:pStyle w:val="NormalWeb"/>
              <w:rPr>
                <w:rFonts w:ascii="Calibri" w:hAnsi="Calibri" w:cs="Calibri"/>
                <w:color w:val="000000"/>
                <w:sz w:val="22"/>
                <w:szCs w:val="22"/>
              </w:rPr>
            </w:pPr>
            <w:r>
              <w:rPr>
                <w:rFonts w:ascii="Calibri" w:hAnsi="Calibri" w:cs="Calibri"/>
                <w:b/>
                <w:color w:val="000000"/>
                <w:sz w:val="22"/>
                <w:szCs w:val="22"/>
              </w:rPr>
              <w:t>All reading skills from Year 8, plus:</w:t>
            </w:r>
            <w:r>
              <w:rPr>
                <w:rFonts w:ascii="Calibri" w:hAnsi="Calibri" w:cs="Calibri"/>
                <w:b/>
                <w:color w:val="000000"/>
                <w:sz w:val="22"/>
                <w:szCs w:val="22"/>
              </w:rPr>
              <w:br/>
            </w:r>
            <w:r>
              <w:rPr>
                <w:rFonts w:ascii="Calibri" w:hAnsi="Calibri" w:cs="Calibri"/>
                <w:color w:val="000000"/>
                <w:sz w:val="22"/>
                <w:szCs w:val="22"/>
              </w:rPr>
              <w:t>Analysis of symbolism</w:t>
            </w:r>
            <w:r>
              <w:rPr>
                <w:rFonts w:ascii="Calibri" w:hAnsi="Calibri" w:cs="Calibri"/>
                <w:color w:val="000000"/>
                <w:sz w:val="22"/>
                <w:szCs w:val="22"/>
              </w:rPr>
              <w:br/>
              <w:t xml:space="preserve">Comparison of poems thematically </w:t>
            </w:r>
            <w:r>
              <w:rPr>
                <w:rFonts w:ascii="Calibri" w:hAnsi="Calibri" w:cs="Calibri"/>
                <w:color w:val="000000"/>
                <w:sz w:val="22"/>
                <w:szCs w:val="22"/>
              </w:rPr>
              <w:br/>
              <w:t xml:space="preserve">Exploration of context </w:t>
            </w:r>
          </w:p>
        </w:tc>
        <w:tc>
          <w:tcPr>
            <w:tcW w:w="5130" w:type="dxa"/>
          </w:tcPr>
          <w:p w14:paraId="7F4897B7" w14:textId="763A7F68" w:rsidR="0025134D" w:rsidRDefault="00F24646"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comparative poem essay</w:t>
            </w:r>
            <w:r w:rsidR="154E30F8" w:rsidRPr="1554CCA1">
              <w:rPr>
                <w:rFonts w:ascii="Calibri" w:hAnsi="Calibri" w:cs="Calibri"/>
                <w:color w:val="000000" w:themeColor="text1"/>
                <w:sz w:val="22"/>
                <w:szCs w:val="22"/>
              </w:rPr>
              <w:t xml:space="preserve"> – WCF </w:t>
            </w:r>
            <w:r>
              <w:br/>
            </w:r>
            <w:r w:rsidRPr="1554CCA1">
              <w:rPr>
                <w:rFonts w:ascii="Calibri" w:hAnsi="Calibri" w:cs="Calibri"/>
                <w:color w:val="000000" w:themeColor="text1"/>
                <w:sz w:val="22"/>
                <w:szCs w:val="22"/>
              </w:rPr>
              <w:t>Summative – comparative poem essay</w:t>
            </w:r>
            <w:r w:rsidR="033BD2AE" w:rsidRPr="1554CCA1">
              <w:rPr>
                <w:rFonts w:ascii="Calibri" w:hAnsi="Calibri" w:cs="Calibri"/>
                <w:color w:val="000000" w:themeColor="text1"/>
                <w:sz w:val="22"/>
                <w:szCs w:val="22"/>
              </w:rPr>
              <w:t xml:space="preserve"> – graded and individual feedback given</w:t>
            </w:r>
          </w:p>
        </w:tc>
      </w:tr>
      <w:tr w:rsidR="0025134D" w14:paraId="60A42AC1" w14:textId="77777777" w:rsidTr="1554CCA1">
        <w:tc>
          <w:tcPr>
            <w:tcW w:w="4815" w:type="dxa"/>
          </w:tcPr>
          <w:p w14:paraId="281E847F" w14:textId="31CE8E47" w:rsidR="0025134D"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lastRenderedPageBreak/>
              <w:t xml:space="preserve">Spring 2: </w:t>
            </w:r>
            <w:r w:rsidR="5B47C26A" w:rsidRPr="1554CCA1">
              <w:rPr>
                <w:rFonts w:ascii="Calibri" w:hAnsi="Calibri" w:cs="Calibri"/>
                <w:b/>
                <w:bCs/>
                <w:color w:val="000000" w:themeColor="text1"/>
                <w:sz w:val="22"/>
                <w:szCs w:val="22"/>
              </w:rPr>
              <w:t>Narrative Writing – Secret and Lies</w:t>
            </w:r>
          </w:p>
        </w:tc>
        <w:tc>
          <w:tcPr>
            <w:tcW w:w="5443" w:type="dxa"/>
          </w:tcPr>
          <w:p w14:paraId="7A0A126C" w14:textId="651DF65A" w:rsidR="0025134D" w:rsidRDefault="6FF767DD"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writing skills from Year 8, plus:</w:t>
            </w:r>
            <w:r w:rsidR="004E6AF4">
              <w:br/>
            </w:r>
            <w:r w:rsidRPr="1554CCA1">
              <w:rPr>
                <w:rFonts w:ascii="Calibri" w:hAnsi="Calibri" w:cs="Calibri"/>
                <w:color w:val="000000" w:themeColor="text1"/>
                <w:sz w:val="22"/>
                <w:szCs w:val="22"/>
              </w:rPr>
              <w:t>Varied narrative structures</w:t>
            </w:r>
            <w:r w:rsidR="004E6AF4">
              <w:br/>
            </w:r>
            <w:r w:rsidRPr="1554CCA1">
              <w:rPr>
                <w:rFonts w:ascii="Calibri" w:hAnsi="Calibri" w:cs="Calibri"/>
                <w:color w:val="000000" w:themeColor="text1"/>
                <w:sz w:val="22"/>
                <w:szCs w:val="22"/>
              </w:rPr>
              <w:t>Use of narrative perspective</w:t>
            </w:r>
          </w:p>
          <w:p w14:paraId="35CDB1F0" w14:textId="5D86164F" w:rsidR="0025134D" w:rsidRDefault="0025134D" w:rsidP="004E6AF4">
            <w:pPr>
              <w:pStyle w:val="NormalWeb"/>
              <w:rPr>
                <w:rFonts w:ascii="Calibri" w:hAnsi="Calibri" w:cs="Calibri"/>
                <w:color w:val="000000"/>
                <w:sz w:val="22"/>
                <w:szCs w:val="22"/>
              </w:rPr>
            </w:pPr>
          </w:p>
        </w:tc>
        <w:tc>
          <w:tcPr>
            <w:tcW w:w="5130" w:type="dxa"/>
          </w:tcPr>
          <w:p w14:paraId="507EDC2E" w14:textId="55D5AE46" w:rsidR="00F24646" w:rsidRDefault="4672A47B"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Formative – narrative - WCF</w:t>
            </w:r>
            <w:r w:rsidR="00F24646">
              <w:br/>
            </w:r>
            <w:r w:rsidRPr="1554CCA1">
              <w:rPr>
                <w:rFonts w:ascii="Calibri" w:hAnsi="Calibri" w:cs="Calibri"/>
                <w:color w:val="000000" w:themeColor="text1"/>
                <w:sz w:val="22"/>
                <w:szCs w:val="22"/>
              </w:rPr>
              <w:t>Summative – narrative – graded and individual feedback given</w:t>
            </w:r>
          </w:p>
          <w:p w14:paraId="2F3007B3" w14:textId="751DF591" w:rsidR="00F24646" w:rsidRDefault="00F24646" w:rsidP="004E6AF4">
            <w:pPr>
              <w:pStyle w:val="NormalWeb"/>
              <w:rPr>
                <w:rFonts w:ascii="Calibri" w:hAnsi="Calibri" w:cs="Calibri"/>
                <w:color w:val="000000"/>
                <w:sz w:val="22"/>
                <w:szCs w:val="22"/>
              </w:rPr>
            </w:pPr>
          </w:p>
        </w:tc>
      </w:tr>
      <w:tr w:rsidR="0025134D" w14:paraId="4BAD035E" w14:textId="77777777" w:rsidTr="1554CCA1">
        <w:tc>
          <w:tcPr>
            <w:tcW w:w="4815" w:type="dxa"/>
          </w:tcPr>
          <w:p w14:paraId="150907F5" w14:textId="2D190372" w:rsidR="0025134D" w:rsidRDefault="0025134D"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Summer 1:</w:t>
            </w:r>
            <w:r w:rsidR="4EB4F149" w:rsidRPr="1554CCA1">
              <w:rPr>
                <w:rFonts w:ascii="Calibri" w:hAnsi="Calibri" w:cs="Calibri"/>
                <w:b/>
                <w:bCs/>
                <w:color w:val="000000" w:themeColor="text1"/>
                <w:sz w:val="22"/>
                <w:szCs w:val="22"/>
              </w:rPr>
              <w:t xml:space="preserve"> </w:t>
            </w:r>
            <w:r w:rsidR="33FF2FA8" w:rsidRPr="1554CCA1">
              <w:rPr>
                <w:rFonts w:ascii="Calibri" w:hAnsi="Calibri" w:cs="Calibri"/>
                <w:b/>
                <w:bCs/>
                <w:color w:val="000000" w:themeColor="text1"/>
                <w:sz w:val="22"/>
                <w:szCs w:val="22"/>
              </w:rPr>
              <w:t>Shakespeare – ‘</w:t>
            </w:r>
            <w:r w:rsidR="39DD9D55" w:rsidRPr="1554CCA1">
              <w:rPr>
                <w:rFonts w:ascii="Calibri" w:hAnsi="Calibri" w:cs="Calibri"/>
                <w:b/>
                <w:bCs/>
                <w:color w:val="000000" w:themeColor="text1"/>
                <w:sz w:val="22"/>
                <w:szCs w:val="22"/>
              </w:rPr>
              <w:t>Romeo and Juliet</w:t>
            </w:r>
            <w:r w:rsidR="33FF2FA8" w:rsidRPr="1554CCA1">
              <w:rPr>
                <w:rFonts w:ascii="Calibri" w:hAnsi="Calibri" w:cs="Calibri"/>
                <w:b/>
                <w:bCs/>
                <w:color w:val="000000" w:themeColor="text1"/>
                <w:sz w:val="22"/>
                <w:szCs w:val="22"/>
              </w:rPr>
              <w:t>’</w:t>
            </w:r>
          </w:p>
        </w:tc>
        <w:tc>
          <w:tcPr>
            <w:tcW w:w="5443" w:type="dxa"/>
          </w:tcPr>
          <w:p w14:paraId="7F53294F" w14:textId="5AD0EA2B" w:rsidR="0025134D" w:rsidRDefault="13E3807B"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All reading skills from Year 8, plus:</w:t>
            </w:r>
            <w:r w:rsidR="004E6AF4">
              <w:br/>
            </w:r>
            <w:r w:rsidRPr="1554CCA1">
              <w:rPr>
                <w:rFonts w:ascii="Calibri" w:hAnsi="Calibri" w:cs="Calibri"/>
                <w:color w:val="000000" w:themeColor="text1"/>
                <w:sz w:val="22"/>
                <w:szCs w:val="22"/>
              </w:rPr>
              <w:t xml:space="preserve">Consideration of context </w:t>
            </w:r>
            <w:r w:rsidR="004E6AF4">
              <w:br/>
            </w:r>
            <w:r w:rsidRPr="1554CCA1">
              <w:rPr>
                <w:rFonts w:ascii="Calibri" w:hAnsi="Calibri" w:cs="Calibri"/>
                <w:color w:val="000000" w:themeColor="text1"/>
                <w:sz w:val="22"/>
                <w:szCs w:val="22"/>
              </w:rPr>
              <w:t>Using multiple quotations to back up ideas</w:t>
            </w:r>
            <w:r w:rsidR="004E6AF4">
              <w:br/>
            </w:r>
            <w:r w:rsidRPr="1554CCA1">
              <w:rPr>
                <w:rFonts w:ascii="Calibri" w:hAnsi="Calibri" w:cs="Calibri"/>
                <w:color w:val="000000" w:themeColor="text1"/>
                <w:sz w:val="22"/>
                <w:szCs w:val="22"/>
              </w:rPr>
              <w:t>Structural features including dramatic irony.</w:t>
            </w:r>
          </w:p>
          <w:p w14:paraId="0ADA2D97" w14:textId="059B9448" w:rsidR="0025134D" w:rsidRDefault="647A6958"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Features of a tragic hero</w:t>
            </w:r>
          </w:p>
          <w:p w14:paraId="1682ED51" w14:textId="4A7E991C" w:rsidR="0025134D" w:rsidRDefault="0025134D" w:rsidP="004E6AF4">
            <w:pPr>
              <w:pStyle w:val="NormalWeb"/>
              <w:rPr>
                <w:rFonts w:ascii="Calibri" w:hAnsi="Calibri" w:cs="Calibri"/>
                <w:color w:val="000000"/>
                <w:sz w:val="22"/>
                <w:szCs w:val="22"/>
              </w:rPr>
            </w:pPr>
          </w:p>
        </w:tc>
        <w:tc>
          <w:tcPr>
            <w:tcW w:w="5130" w:type="dxa"/>
          </w:tcPr>
          <w:p w14:paraId="37D6EF74" w14:textId="6AE7CFA6" w:rsidR="0025134D" w:rsidRDefault="00F24646" w:rsidP="004E6AF4">
            <w:pPr>
              <w:pStyle w:val="NormalWeb"/>
              <w:rPr>
                <w:rFonts w:ascii="Calibri" w:hAnsi="Calibri" w:cs="Calibri"/>
                <w:color w:val="000000"/>
                <w:sz w:val="22"/>
                <w:szCs w:val="22"/>
              </w:rPr>
            </w:pPr>
            <w:r w:rsidRPr="1554CCA1">
              <w:rPr>
                <w:rFonts w:ascii="Calibri" w:hAnsi="Calibri" w:cs="Calibri"/>
                <w:color w:val="000000" w:themeColor="text1"/>
                <w:sz w:val="22"/>
                <w:szCs w:val="22"/>
              </w:rPr>
              <w:t>Formative – character essay</w:t>
            </w:r>
            <w:r w:rsidR="2CB23408" w:rsidRPr="1554CCA1">
              <w:rPr>
                <w:rFonts w:ascii="Calibri" w:hAnsi="Calibri" w:cs="Calibri"/>
                <w:color w:val="000000" w:themeColor="text1"/>
                <w:sz w:val="22"/>
                <w:szCs w:val="22"/>
              </w:rPr>
              <w:t xml:space="preserve"> - WCF</w:t>
            </w:r>
            <w:r>
              <w:br/>
            </w:r>
            <w:r w:rsidRPr="1554CCA1">
              <w:rPr>
                <w:rFonts w:ascii="Calibri" w:hAnsi="Calibri" w:cs="Calibri"/>
                <w:color w:val="000000" w:themeColor="text1"/>
                <w:sz w:val="22"/>
                <w:szCs w:val="22"/>
              </w:rPr>
              <w:t xml:space="preserve">Summative – </w:t>
            </w:r>
            <w:r w:rsidR="4B8E60DF" w:rsidRPr="1554CCA1">
              <w:rPr>
                <w:rFonts w:ascii="Calibri" w:hAnsi="Calibri" w:cs="Calibri"/>
                <w:color w:val="000000" w:themeColor="text1"/>
                <w:sz w:val="22"/>
                <w:szCs w:val="22"/>
              </w:rPr>
              <w:t>theme</w:t>
            </w:r>
            <w:r w:rsidRPr="1554CCA1">
              <w:rPr>
                <w:rFonts w:ascii="Calibri" w:hAnsi="Calibri" w:cs="Calibri"/>
                <w:color w:val="000000" w:themeColor="text1"/>
                <w:sz w:val="22"/>
                <w:szCs w:val="22"/>
              </w:rPr>
              <w:t xml:space="preserve"> essay</w:t>
            </w:r>
            <w:r w:rsidR="0402D238" w:rsidRPr="1554CCA1">
              <w:rPr>
                <w:rFonts w:ascii="Calibri" w:hAnsi="Calibri" w:cs="Calibri"/>
                <w:color w:val="000000" w:themeColor="text1"/>
                <w:sz w:val="22"/>
                <w:szCs w:val="22"/>
              </w:rPr>
              <w:t xml:space="preserve"> – graded and individual feedback given</w:t>
            </w:r>
          </w:p>
        </w:tc>
      </w:tr>
      <w:tr w:rsidR="00F24646" w14:paraId="6B22206B" w14:textId="77777777" w:rsidTr="1554CCA1">
        <w:tc>
          <w:tcPr>
            <w:tcW w:w="4815" w:type="dxa"/>
          </w:tcPr>
          <w:p w14:paraId="4766F8E7" w14:textId="5842BD7C" w:rsidR="00F24646" w:rsidRDefault="00F24646"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Summer 2: </w:t>
            </w:r>
            <w:r w:rsidR="4FBD5E05" w:rsidRPr="1554CCA1">
              <w:rPr>
                <w:rFonts w:ascii="Calibri" w:hAnsi="Calibri" w:cs="Calibri"/>
                <w:b/>
                <w:bCs/>
                <w:color w:val="000000" w:themeColor="text1"/>
                <w:sz w:val="22"/>
                <w:szCs w:val="22"/>
              </w:rPr>
              <w:t>Unseen Poetry</w:t>
            </w:r>
            <w:r w:rsidRPr="1554CCA1">
              <w:rPr>
                <w:rFonts w:ascii="Calibri" w:hAnsi="Calibri" w:cs="Calibri"/>
                <w:b/>
                <w:bCs/>
                <w:color w:val="000000" w:themeColor="text1"/>
                <w:sz w:val="22"/>
                <w:szCs w:val="22"/>
              </w:rPr>
              <w:t xml:space="preserve"> </w:t>
            </w:r>
          </w:p>
        </w:tc>
        <w:tc>
          <w:tcPr>
            <w:tcW w:w="5443" w:type="dxa"/>
          </w:tcPr>
          <w:p w14:paraId="546781E5" w14:textId="68623D1C" w:rsidR="00F24646" w:rsidRPr="004E6AF4" w:rsidRDefault="4B8E60DF" w:rsidP="00D17DA1">
            <w:pPr>
              <w:pStyle w:val="NormalWeb"/>
              <w:rPr>
                <w:rFonts w:ascii="Calibri" w:hAnsi="Calibri" w:cs="Calibri"/>
                <w:color w:val="000000"/>
                <w:sz w:val="22"/>
                <w:szCs w:val="22"/>
              </w:rPr>
            </w:pPr>
            <w:r w:rsidRPr="1554CCA1">
              <w:rPr>
                <w:rFonts w:ascii="Calibri" w:hAnsi="Calibri" w:cs="Calibri"/>
                <w:b/>
                <w:bCs/>
                <w:color w:val="000000" w:themeColor="text1"/>
                <w:sz w:val="22"/>
                <w:szCs w:val="22"/>
              </w:rPr>
              <w:t xml:space="preserve">All </w:t>
            </w:r>
            <w:r w:rsidR="1CBF391E" w:rsidRPr="1554CCA1">
              <w:rPr>
                <w:rFonts w:ascii="Calibri" w:hAnsi="Calibri" w:cs="Calibri"/>
                <w:b/>
                <w:bCs/>
                <w:color w:val="000000" w:themeColor="text1"/>
                <w:sz w:val="22"/>
                <w:szCs w:val="22"/>
              </w:rPr>
              <w:t>reading</w:t>
            </w:r>
            <w:r w:rsidRPr="1554CCA1">
              <w:rPr>
                <w:rFonts w:ascii="Calibri" w:hAnsi="Calibri" w:cs="Calibri"/>
                <w:b/>
                <w:bCs/>
                <w:color w:val="000000" w:themeColor="text1"/>
                <w:sz w:val="22"/>
                <w:szCs w:val="22"/>
              </w:rPr>
              <w:t xml:space="preserve"> skills from Year 8</w:t>
            </w:r>
            <w:r w:rsidR="0121CD3D" w:rsidRPr="1554CCA1">
              <w:rPr>
                <w:rFonts w:ascii="Calibri" w:hAnsi="Calibri" w:cs="Calibri"/>
                <w:b/>
                <w:bCs/>
                <w:color w:val="000000" w:themeColor="text1"/>
                <w:sz w:val="22"/>
                <w:szCs w:val="22"/>
              </w:rPr>
              <w:t xml:space="preserve"> and 9</w:t>
            </w:r>
            <w:r w:rsidRPr="1554CCA1">
              <w:rPr>
                <w:rFonts w:ascii="Calibri" w:hAnsi="Calibri" w:cs="Calibri"/>
                <w:b/>
                <w:bCs/>
                <w:color w:val="000000" w:themeColor="text1"/>
                <w:sz w:val="22"/>
                <w:szCs w:val="22"/>
              </w:rPr>
              <w:t>, plus:</w:t>
            </w:r>
            <w:r w:rsidR="004E6AF4">
              <w:br/>
            </w:r>
            <w:r w:rsidR="19E358DF" w:rsidRPr="1554CCA1">
              <w:rPr>
                <w:rFonts w:ascii="Calibri" w:hAnsi="Calibri" w:cs="Calibri"/>
                <w:color w:val="000000" w:themeColor="text1"/>
                <w:sz w:val="22"/>
                <w:szCs w:val="22"/>
              </w:rPr>
              <w:t>Introduction to GCSE poetry assessment and how to approach analysis of unseen poetry.</w:t>
            </w:r>
          </w:p>
        </w:tc>
        <w:tc>
          <w:tcPr>
            <w:tcW w:w="5130" w:type="dxa"/>
          </w:tcPr>
          <w:p w14:paraId="21EF0F13" w14:textId="2656017B" w:rsidR="00F24646" w:rsidRDefault="19E358DF"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Summative – Unseen Poetry essay</w:t>
            </w:r>
          </w:p>
        </w:tc>
      </w:tr>
    </w:tbl>
    <w:p w14:paraId="1742A4E1" w14:textId="77777777" w:rsidR="004E6AF4" w:rsidRDefault="004E6AF4" w:rsidP="00126FDB">
      <w:pPr>
        <w:pStyle w:val="NormalWeb"/>
        <w:rPr>
          <w:rFonts w:ascii="Calibri" w:hAnsi="Calibri" w:cs="Calibri"/>
          <w:b/>
          <w:color w:val="000000"/>
          <w:sz w:val="22"/>
          <w:szCs w:val="22"/>
        </w:rPr>
      </w:pPr>
    </w:p>
    <w:p w14:paraId="72BC16E3" w14:textId="77777777" w:rsidR="004E6AF4" w:rsidRDefault="004E6AF4" w:rsidP="00126FDB">
      <w:pPr>
        <w:pStyle w:val="NormalWeb"/>
        <w:rPr>
          <w:rFonts w:ascii="Calibri" w:hAnsi="Calibri" w:cs="Calibri"/>
          <w:b/>
          <w:color w:val="000000"/>
          <w:sz w:val="22"/>
          <w:szCs w:val="22"/>
        </w:rPr>
      </w:pPr>
    </w:p>
    <w:p w14:paraId="34C709C9" w14:textId="77777777" w:rsidR="004E6AF4" w:rsidRDefault="004E6AF4" w:rsidP="00126FDB">
      <w:pPr>
        <w:pStyle w:val="NormalWeb"/>
        <w:rPr>
          <w:rFonts w:ascii="Calibri" w:hAnsi="Calibri" w:cs="Calibri"/>
          <w:b/>
          <w:color w:val="000000"/>
          <w:sz w:val="22"/>
          <w:szCs w:val="22"/>
        </w:rPr>
      </w:pPr>
    </w:p>
    <w:p w14:paraId="52CF3FA8" w14:textId="77777777" w:rsidR="004E6AF4" w:rsidRDefault="004E6AF4" w:rsidP="00126FDB">
      <w:pPr>
        <w:pStyle w:val="NormalWeb"/>
        <w:rPr>
          <w:rFonts w:ascii="Calibri" w:hAnsi="Calibri" w:cs="Calibri"/>
          <w:b/>
          <w:color w:val="000000"/>
          <w:sz w:val="22"/>
          <w:szCs w:val="22"/>
        </w:rPr>
      </w:pPr>
    </w:p>
    <w:p w14:paraId="73C9EF7D" w14:textId="77777777" w:rsidR="004E6AF4" w:rsidRDefault="004E6AF4" w:rsidP="00126FDB">
      <w:pPr>
        <w:pStyle w:val="NormalWeb"/>
        <w:rPr>
          <w:rFonts w:ascii="Calibri" w:hAnsi="Calibri" w:cs="Calibri"/>
          <w:b/>
          <w:color w:val="000000"/>
          <w:sz w:val="22"/>
          <w:szCs w:val="22"/>
        </w:rPr>
      </w:pPr>
    </w:p>
    <w:p w14:paraId="24F577FC" w14:textId="77777777" w:rsidR="004E6AF4" w:rsidRDefault="004E6AF4" w:rsidP="00126FDB">
      <w:pPr>
        <w:pStyle w:val="NormalWeb"/>
        <w:rPr>
          <w:rFonts w:ascii="Calibri" w:hAnsi="Calibri" w:cs="Calibri"/>
          <w:b/>
          <w:color w:val="000000"/>
          <w:sz w:val="22"/>
          <w:szCs w:val="22"/>
        </w:rPr>
      </w:pPr>
    </w:p>
    <w:p w14:paraId="29BD799E" w14:textId="134BE80B" w:rsidR="1554CCA1" w:rsidRDefault="1554CCA1" w:rsidP="1554CCA1">
      <w:pPr>
        <w:pStyle w:val="NormalWeb"/>
        <w:rPr>
          <w:rFonts w:ascii="Calibri" w:hAnsi="Calibri" w:cs="Calibri"/>
          <w:b/>
          <w:bCs/>
          <w:color w:val="000000" w:themeColor="text1"/>
          <w:sz w:val="22"/>
          <w:szCs w:val="22"/>
        </w:rPr>
      </w:pPr>
    </w:p>
    <w:p w14:paraId="7808D5D6" w14:textId="2339F011" w:rsidR="0025134D" w:rsidRDefault="00362ED9"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Year 10 </w:t>
      </w:r>
      <w:r w:rsidR="00182E5D" w:rsidRPr="1554CCA1">
        <w:rPr>
          <w:rFonts w:ascii="Calibri" w:hAnsi="Calibri" w:cs="Calibri"/>
          <w:b/>
          <w:bCs/>
          <w:color w:val="000000" w:themeColor="text1"/>
          <w:sz w:val="22"/>
          <w:szCs w:val="22"/>
        </w:rPr>
        <w:t>– 20</w:t>
      </w:r>
      <w:r w:rsidR="558C2AFE" w:rsidRPr="1554CCA1">
        <w:rPr>
          <w:rFonts w:ascii="Calibri" w:hAnsi="Calibri" w:cs="Calibri"/>
          <w:b/>
          <w:bCs/>
          <w:color w:val="000000" w:themeColor="text1"/>
          <w:sz w:val="22"/>
          <w:szCs w:val="22"/>
        </w:rPr>
        <w:t>25 - 2026</w:t>
      </w:r>
    </w:p>
    <w:tbl>
      <w:tblPr>
        <w:tblStyle w:val="TableGrid"/>
        <w:tblW w:w="0" w:type="auto"/>
        <w:tblLook w:val="04A0" w:firstRow="1" w:lastRow="0" w:firstColumn="1" w:lastColumn="0" w:noHBand="0" w:noVBand="1"/>
      </w:tblPr>
      <w:tblGrid>
        <w:gridCol w:w="4531"/>
        <w:gridCol w:w="5529"/>
        <w:gridCol w:w="5328"/>
      </w:tblGrid>
      <w:tr w:rsidR="00B75BD7" w:rsidRPr="00126FDB" w14:paraId="532031FA" w14:textId="77777777" w:rsidTr="1554CCA1">
        <w:tc>
          <w:tcPr>
            <w:tcW w:w="4531" w:type="dxa"/>
            <w:shd w:val="clear" w:color="auto" w:fill="00B0F0"/>
          </w:tcPr>
          <w:p w14:paraId="0600640A" w14:textId="77777777" w:rsidR="00B75BD7" w:rsidRPr="00126FDB" w:rsidRDefault="00B75BD7" w:rsidP="00D17DA1">
            <w:pPr>
              <w:pStyle w:val="NormalWeb"/>
              <w:rPr>
                <w:rFonts w:ascii="Calibri" w:hAnsi="Calibri" w:cs="Calibri"/>
                <w:b/>
                <w:color w:val="000000"/>
                <w:sz w:val="22"/>
                <w:szCs w:val="22"/>
              </w:rPr>
            </w:pPr>
            <w:r>
              <w:rPr>
                <w:rFonts w:ascii="Calibri" w:hAnsi="Calibri" w:cs="Calibri"/>
                <w:b/>
                <w:color w:val="000000"/>
                <w:sz w:val="22"/>
                <w:szCs w:val="22"/>
              </w:rPr>
              <w:t>Topic</w:t>
            </w:r>
          </w:p>
        </w:tc>
        <w:tc>
          <w:tcPr>
            <w:tcW w:w="5529" w:type="dxa"/>
            <w:shd w:val="clear" w:color="auto" w:fill="00B0F0"/>
          </w:tcPr>
          <w:p w14:paraId="580A7952" w14:textId="77777777" w:rsidR="00B75BD7" w:rsidRPr="00126FDB" w:rsidRDefault="00B75BD7" w:rsidP="00D17DA1">
            <w:pPr>
              <w:pStyle w:val="NormalWeb"/>
              <w:rPr>
                <w:rFonts w:ascii="Calibri" w:hAnsi="Calibri" w:cs="Calibri"/>
                <w:b/>
                <w:color w:val="000000"/>
                <w:sz w:val="22"/>
                <w:szCs w:val="22"/>
              </w:rPr>
            </w:pPr>
            <w:r w:rsidRPr="00126FDB">
              <w:rPr>
                <w:rFonts w:ascii="Calibri" w:hAnsi="Calibri" w:cs="Calibri"/>
                <w:b/>
                <w:color w:val="000000"/>
                <w:sz w:val="22"/>
                <w:szCs w:val="22"/>
              </w:rPr>
              <w:t>Skills</w:t>
            </w:r>
          </w:p>
        </w:tc>
        <w:tc>
          <w:tcPr>
            <w:tcW w:w="5328" w:type="dxa"/>
            <w:shd w:val="clear" w:color="auto" w:fill="00B0F0"/>
          </w:tcPr>
          <w:p w14:paraId="24DD26A4" w14:textId="77777777" w:rsidR="00B75BD7" w:rsidRPr="00126FDB" w:rsidRDefault="00B75BD7" w:rsidP="00D17DA1">
            <w:pPr>
              <w:pStyle w:val="NormalWeb"/>
              <w:rPr>
                <w:rFonts w:ascii="Calibri" w:hAnsi="Calibri" w:cs="Calibri"/>
                <w:b/>
                <w:color w:val="000000"/>
                <w:sz w:val="22"/>
                <w:szCs w:val="22"/>
              </w:rPr>
            </w:pPr>
            <w:r w:rsidRPr="00126FDB">
              <w:rPr>
                <w:rFonts w:ascii="Calibri" w:hAnsi="Calibri" w:cs="Calibri"/>
                <w:b/>
                <w:color w:val="000000"/>
                <w:sz w:val="22"/>
                <w:szCs w:val="22"/>
              </w:rPr>
              <w:t>Assessment</w:t>
            </w:r>
          </w:p>
        </w:tc>
      </w:tr>
      <w:tr w:rsidR="00B75BD7" w14:paraId="5D42DD8F" w14:textId="77777777" w:rsidTr="1554CCA1">
        <w:tc>
          <w:tcPr>
            <w:tcW w:w="4531" w:type="dxa"/>
          </w:tcPr>
          <w:p w14:paraId="152A19D7" w14:textId="28726790" w:rsidR="00B75BD7" w:rsidRPr="00B75BD7" w:rsidRDefault="4C27C6C5"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 xml:space="preserve">Autumn 1: </w:t>
            </w:r>
            <w:r w:rsidR="00B75BD7">
              <w:br/>
            </w:r>
            <w:r w:rsidRPr="1554CCA1">
              <w:rPr>
                <w:rFonts w:ascii="Calibri" w:hAnsi="Calibri" w:cs="Calibri"/>
                <w:b/>
                <w:bCs/>
                <w:color w:val="000000" w:themeColor="text1"/>
                <w:sz w:val="22"/>
                <w:szCs w:val="22"/>
              </w:rPr>
              <w:t xml:space="preserve">Literature Paper </w:t>
            </w:r>
            <w:r w:rsidR="60E8B994" w:rsidRPr="1554CCA1">
              <w:rPr>
                <w:rFonts w:ascii="Calibri" w:hAnsi="Calibri" w:cs="Calibri"/>
                <w:b/>
                <w:bCs/>
                <w:color w:val="000000" w:themeColor="text1"/>
                <w:sz w:val="22"/>
                <w:szCs w:val="22"/>
              </w:rPr>
              <w:t>1</w:t>
            </w:r>
            <w:r w:rsidRPr="1554CCA1">
              <w:rPr>
                <w:rFonts w:ascii="Calibri" w:hAnsi="Calibri" w:cs="Calibri"/>
                <w:color w:val="000000" w:themeColor="text1"/>
                <w:sz w:val="22"/>
                <w:szCs w:val="22"/>
              </w:rPr>
              <w:t>: ‘</w:t>
            </w:r>
            <w:r w:rsidR="612B6E46" w:rsidRPr="1554CCA1">
              <w:rPr>
                <w:rFonts w:ascii="Calibri" w:hAnsi="Calibri" w:cs="Calibri"/>
                <w:color w:val="000000" w:themeColor="text1"/>
                <w:sz w:val="22"/>
                <w:szCs w:val="22"/>
              </w:rPr>
              <w:t>A Christmas Carol</w:t>
            </w:r>
            <w:r w:rsidRPr="1554CCA1">
              <w:rPr>
                <w:rFonts w:ascii="Calibri" w:hAnsi="Calibri" w:cs="Calibri"/>
                <w:color w:val="000000" w:themeColor="text1"/>
                <w:sz w:val="22"/>
                <w:szCs w:val="22"/>
              </w:rPr>
              <w:t>’</w:t>
            </w:r>
            <w:r w:rsidR="00B75BD7">
              <w:br/>
            </w:r>
            <w:r w:rsidRPr="1554CCA1">
              <w:rPr>
                <w:rFonts w:ascii="Calibri" w:hAnsi="Calibri" w:cs="Calibri"/>
                <w:b/>
                <w:bCs/>
                <w:color w:val="000000" w:themeColor="text1"/>
                <w:sz w:val="22"/>
                <w:szCs w:val="22"/>
              </w:rPr>
              <w:t>Language Paper 1:</w:t>
            </w:r>
            <w:r w:rsidRPr="1554CCA1">
              <w:rPr>
                <w:rFonts w:ascii="Calibri" w:hAnsi="Calibri" w:cs="Calibri"/>
                <w:color w:val="000000" w:themeColor="text1"/>
                <w:sz w:val="22"/>
                <w:szCs w:val="22"/>
              </w:rPr>
              <w:t xml:space="preserve"> </w:t>
            </w:r>
            <w:r w:rsidR="6BD155F5" w:rsidRPr="1554CCA1">
              <w:rPr>
                <w:rFonts w:ascii="Calibri" w:hAnsi="Calibri" w:cs="Calibri"/>
                <w:color w:val="000000" w:themeColor="text1"/>
                <w:sz w:val="22"/>
                <w:szCs w:val="22"/>
              </w:rPr>
              <w:t>Analysis of fictional texts and d</w:t>
            </w:r>
            <w:r w:rsidRPr="1554CCA1">
              <w:rPr>
                <w:rFonts w:ascii="Calibri" w:hAnsi="Calibri" w:cs="Calibri"/>
                <w:color w:val="000000" w:themeColor="text1"/>
                <w:sz w:val="22"/>
                <w:szCs w:val="22"/>
              </w:rPr>
              <w:t xml:space="preserve">escriptive </w:t>
            </w:r>
            <w:r w:rsidR="71394C7E" w:rsidRPr="1554CCA1">
              <w:rPr>
                <w:rFonts w:ascii="Calibri" w:hAnsi="Calibri" w:cs="Calibri"/>
                <w:color w:val="000000" w:themeColor="text1"/>
                <w:sz w:val="22"/>
                <w:szCs w:val="22"/>
              </w:rPr>
              <w:t>w</w:t>
            </w:r>
            <w:r w:rsidRPr="1554CCA1">
              <w:rPr>
                <w:rFonts w:ascii="Calibri" w:hAnsi="Calibri" w:cs="Calibri"/>
                <w:color w:val="000000" w:themeColor="text1"/>
                <w:sz w:val="22"/>
                <w:szCs w:val="22"/>
              </w:rPr>
              <w:t>riting</w:t>
            </w:r>
            <w:r w:rsidRPr="1554CCA1">
              <w:rPr>
                <w:rFonts w:ascii="Calibri" w:hAnsi="Calibri" w:cs="Calibri"/>
                <w:b/>
                <w:bCs/>
                <w:color w:val="000000" w:themeColor="text1"/>
                <w:sz w:val="22"/>
                <w:szCs w:val="22"/>
              </w:rPr>
              <w:t xml:space="preserve"> </w:t>
            </w:r>
          </w:p>
        </w:tc>
        <w:tc>
          <w:tcPr>
            <w:tcW w:w="5529" w:type="dxa"/>
          </w:tcPr>
          <w:p w14:paraId="10DC1409" w14:textId="0EDDE1EF" w:rsidR="00B75BD7" w:rsidRDefault="00182E5D"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 xml:space="preserve">Structure GCSE English Literature Essays </w:t>
            </w:r>
            <w:r>
              <w:br/>
            </w:r>
            <w:r w:rsidRPr="1554CCA1">
              <w:rPr>
                <w:rFonts w:ascii="Calibri" w:hAnsi="Calibri" w:cs="Calibri"/>
                <w:color w:val="000000" w:themeColor="text1"/>
                <w:sz w:val="22"/>
                <w:szCs w:val="22"/>
              </w:rPr>
              <w:lastRenderedPageBreak/>
              <w:t xml:space="preserve">Analyse writer’s methods in </w:t>
            </w:r>
            <w:r w:rsidR="5F30D639" w:rsidRPr="1554CCA1">
              <w:rPr>
                <w:rFonts w:ascii="Calibri" w:hAnsi="Calibri" w:cs="Calibri"/>
                <w:color w:val="000000" w:themeColor="text1"/>
                <w:sz w:val="22"/>
                <w:szCs w:val="22"/>
              </w:rPr>
              <w:t>19</w:t>
            </w:r>
            <w:r w:rsidR="5F30D639" w:rsidRPr="1554CCA1">
              <w:rPr>
                <w:rFonts w:ascii="Calibri" w:hAnsi="Calibri" w:cs="Calibri"/>
                <w:color w:val="000000" w:themeColor="text1"/>
                <w:sz w:val="22"/>
                <w:szCs w:val="22"/>
                <w:vertAlign w:val="superscript"/>
              </w:rPr>
              <w:t>th</w:t>
            </w:r>
            <w:r w:rsidRPr="1554CCA1">
              <w:rPr>
                <w:rFonts w:ascii="Calibri" w:hAnsi="Calibri" w:cs="Calibri"/>
                <w:color w:val="000000" w:themeColor="text1"/>
                <w:sz w:val="22"/>
                <w:szCs w:val="22"/>
              </w:rPr>
              <w:t xml:space="preserve"> </w:t>
            </w:r>
            <w:r w:rsidR="5F30D639" w:rsidRPr="1554CCA1">
              <w:rPr>
                <w:rFonts w:ascii="Calibri" w:hAnsi="Calibri" w:cs="Calibri"/>
                <w:color w:val="000000" w:themeColor="text1"/>
                <w:sz w:val="22"/>
                <w:szCs w:val="22"/>
              </w:rPr>
              <w:t xml:space="preserve">Century </w:t>
            </w:r>
            <w:r w:rsidRPr="1554CCA1">
              <w:rPr>
                <w:rFonts w:ascii="Calibri" w:hAnsi="Calibri" w:cs="Calibri"/>
                <w:color w:val="000000" w:themeColor="text1"/>
                <w:sz w:val="22"/>
                <w:szCs w:val="22"/>
              </w:rPr>
              <w:t>texts</w:t>
            </w:r>
            <w:r>
              <w:br/>
            </w:r>
            <w:r w:rsidRPr="1554CCA1">
              <w:rPr>
                <w:rFonts w:ascii="Calibri" w:hAnsi="Calibri" w:cs="Calibri"/>
                <w:color w:val="000000" w:themeColor="text1"/>
                <w:sz w:val="22"/>
                <w:szCs w:val="22"/>
              </w:rPr>
              <w:t>Structure descriptions for GCSE English Language</w:t>
            </w:r>
          </w:p>
          <w:p w14:paraId="0B2E14AA" w14:textId="385C5337" w:rsidR="00B75BD7" w:rsidRDefault="1A233E65" w:rsidP="00182E5D">
            <w:pPr>
              <w:pStyle w:val="NormalWeb"/>
              <w:rPr>
                <w:rFonts w:ascii="Calibri" w:hAnsi="Calibri" w:cs="Calibri"/>
                <w:color w:val="000000"/>
                <w:sz w:val="22"/>
                <w:szCs w:val="22"/>
              </w:rPr>
            </w:pPr>
            <w:r w:rsidRPr="1554CCA1">
              <w:rPr>
                <w:rFonts w:ascii="Calibri" w:hAnsi="Calibri" w:cs="Calibri"/>
                <w:color w:val="000000" w:themeColor="text1"/>
                <w:sz w:val="22"/>
                <w:szCs w:val="22"/>
              </w:rPr>
              <w:t>Build on analysis skills to answer GCSE reading questions</w:t>
            </w:r>
          </w:p>
        </w:tc>
        <w:tc>
          <w:tcPr>
            <w:tcW w:w="5328" w:type="dxa"/>
          </w:tcPr>
          <w:p w14:paraId="01DB8325" w14:textId="2DBE8C3A" w:rsidR="00B75BD7" w:rsidRDefault="4C27C6C5" w:rsidP="00B75BD7">
            <w:pPr>
              <w:pStyle w:val="NormalWeb"/>
              <w:rPr>
                <w:rFonts w:ascii="Calibri" w:hAnsi="Calibri" w:cs="Calibri"/>
                <w:color w:val="000000"/>
                <w:sz w:val="22"/>
                <w:szCs w:val="22"/>
              </w:rPr>
            </w:pPr>
            <w:r w:rsidRPr="1554CCA1">
              <w:rPr>
                <w:rFonts w:ascii="Calibri" w:hAnsi="Calibri" w:cs="Calibri"/>
                <w:color w:val="000000" w:themeColor="text1"/>
                <w:sz w:val="22"/>
                <w:szCs w:val="22"/>
              </w:rPr>
              <w:lastRenderedPageBreak/>
              <w:t>Assessment 1: English Language, Paper 1, Question 5</w:t>
            </w:r>
            <w:r w:rsidR="00B75BD7">
              <w:br/>
            </w:r>
            <w:r w:rsidRPr="1554CCA1">
              <w:rPr>
                <w:rFonts w:ascii="Calibri" w:hAnsi="Calibri" w:cs="Calibri"/>
                <w:color w:val="000000" w:themeColor="text1"/>
                <w:sz w:val="22"/>
                <w:szCs w:val="22"/>
              </w:rPr>
              <w:t xml:space="preserve">Assessment 2: </w:t>
            </w:r>
            <w:r w:rsidR="24A9DD66" w:rsidRPr="1554CCA1">
              <w:rPr>
                <w:rFonts w:ascii="Calibri" w:hAnsi="Calibri" w:cs="Calibri"/>
                <w:color w:val="000000" w:themeColor="text1"/>
                <w:sz w:val="22"/>
                <w:szCs w:val="22"/>
              </w:rPr>
              <w:t>19</w:t>
            </w:r>
            <w:r w:rsidR="24A9DD66" w:rsidRPr="1554CCA1">
              <w:rPr>
                <w:rFonts w:ascii="Calibri" w:hAnsi="Calibri" w:cs="Calibri"/>
                <w:color w:val="000000" w:themeColor="text1"/>
                <w:sz w:val="22"/>
                <w:szCs w:val="22"/>
                <w:vertAlign w:val="superscript"/>
              </w:rPr>
              <w:t>th</w:t>
            </w:r>
            <w:r w:rsidRPr="1554CCA1">
              <w:rPr>
                <w:rFonts w:ascii="Calibri" w:hAnsi="Calibri" w:cs="Calibri"/>
                <w:color w:val="000000" w:themeColor="text1"/>
                <w:sz w:val="22"/>
                <w:szCs w:val="22"/>
              </w:rPr>
              <w:t xml:space="preserve"> </w:t>
            </w:r>
            <w:r w:rsidR="24A9DD66" w:rsidRPr="1554CCA1">
              <w:rPr>
                <w:rFonts w:ascii="Calibri" w:hAnsi="Calibri" w:cs="Calibri"/>
                <w:color w:val="000000" w:themeColor="text1"/>
                <w:sz w:val="22"/>
                <w:szCs w:val="22"/>
              </w:rPr>
              <w:t xml:space="preserve">Century text </w:t>
            </w:r>
            <w:r w:rsidRPr="1554CCA1">
              <w:rPr>
                <w:rFonts w:ascii="Calibri" w:hAnsi="Calibri" w:cs="Calibri"/>
                <w:color w:val="000000" w:themeColor="text1"/>
                <w:sz w:val="22"/>
                <w:szCs w:val="22"/>
              </w:rPr>
              <w:t xml:space="preserve">– </w:t>
            </w:r>
            <w:r w:rsidR="19505AE9" w:rsidRPr="1554CCA1">
              <w:rPr>
                <w:rFonts w:ascii="Calibri" w:hAnsi="Calibri" w:cs="Calibri"/>
                <w:color w:val="000000" w:themeColor="text1"/>
                <w:sz w:val="22"/>
                <w:szCs w:val="22"/>
              </w:rPr>
              <w:t>character question</w:t>
            </w:r>
            <w:r w:rsidR="00B75BD7">
              <w:br/>
            </w:r>
          </w:p>
        </w:tc>
      </w:tr>
      <w:tr w:rsidR="00B75BD7" w14:paraId="455D4CA0" w14:textId="77777777" w:rsidTr="1554CCA1">
        <w:tc>
          <w:tcPr>
            <w:tcW w:w="4531" w:type="dxa"/>
          </w:tcPr>
          <w:p w14:paraId="693A9CDA" w14:textId="4CC680B8" w:rsidR="00B75BD7" w:rsidRPr="00B75BD7" w:rsidRDefault="4C27C6C5"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Autumn 2:</w:t>
            </w:r>
            <w:r w:rsidR="00B75BD7">
              <w:br/>
            </w:r>
            <w:r w:rsidR="6BFF7452" w:rsidRPr="1554CCA1">
              <w:rPr>
                <w:rFonts w:ascii="Calibri" w:hAnsi="Calibri" w:cs="Calibri"/>
                <w:b/>
                <w:bCs/>
                <w:color w:val="000000" w:themeColor="text1"/>
                <w:sz w:val="22"/>
                <w:szCs w:val="22"/>
              </w:rPr>
              <w:t>Literature Paper 1</w:t>
            </w:r>
            <w:r w:rsidR="6BFF7452" w:rsidRPr="1554CCA1">
              <w:rPr>
                <w:rFonts w:ascii="Calibri" w:hAnsi="Calibri" w:cs="Calibri"/>
                <w:color w:val="000000" w:themeColor="text1"/>
                <w:sz w:val="22"/>
                <w:szCs w:val="22"/>
              </w:rPr>
              <w:t>: ‘A Christmas Carol’</w:t>
            </w:r>
            <w:r w:rsidR="00B75BD7">
              <w:br/>
            </w:r>
            <w:r w:rsidR="6BFF7452" w:rsidRPr="1554CCA1">
              <w:rPr>
                <w:rFonts w:ascii="Calibri" w:hAnsi="Calibri" w:cs="Calibri"/>
                <w:b/>
                <w:bCs/>
                <w:color w:val="000000" w:themeColor="text1"/>
                <w:sz w:val="22"/>
                <w:szCs w:val="22"/>
              </w:rPr>
              <w:t>Language Paper 1:</w:t>
            </w:r>
            <w:r w:rsidR="6BFF7452" w:rsidRPr="1554CCA1">
              <w:rPr>
                <w:rFonts w:ascii="Calibri" w:hAnsi="Calibri" w:cs="Calibri"/>
                <w:color w:val="000000" w:themeColor="text1"/>
                <w:sz w:val="22"/>
                <w:szCs w:val="22"/>
              </w:rPr>
              <w:t xml:space="preserve"> Analysis of fictional texts and descriptive writing</w:t>
            </w:r>
          </w:p>
        </w:tc>
        <w:tc>
          <w:tcPr>
            <w:tcW w:w="5529" w:type="dxa"/>
          </w:tcPr>
          <w:p w14:paraId="08A0493D" w14:textId="252DB23E" w:rsidR="00B75BD7" w:rsidRDefault="00182E5D" w:rsidP="00182E5D">
            <w:pPr>
              <w:pStyle w:val="NormalWeb"/>
              <w:rPr>
                <w:rFonts w:ascii="Calibri" w:hAnsi="Calibri" w:cs="Calibri"/>
                <w:color w:val="000000"/>
                <w:sz w:val="22"/>
                <w:szCs w:val="22"/>
              </w:rPr>
            </w:pPr>
            <w:r w:rsidRPr="1554CCA1">
              <w:rPr>
                <w:rFonts w:ascii="Calibri" w:hAnsi="Calibri" w:cs="Calibri"/>
                <w:b/>
                <w:bCs/>
                <w:color w:val="000000" w:themeColor="text1"/>
                <w:sz w:val="22"/>
                <w:szCs w:val="22"/>
              </w:rPr>
              <w:t>Building on KS3, students will learn to:</w:t>
            </w:r>
            <w:r>
              <w:br/>
            </w:r>
            <w:r w:rsidR="32D02DA6" w:rsidRPr="1554CCA1">
              <w:rPr>
                <w:rFonts w:ascii="Calibri" w:hAnsi="Calibri" w:cs="Calibri"/>
                <w:color w:val="000000" w:themeColor="text1"/>
                <w:sz w:val="22"/>
                <w:szCs w:val="22"/>
              </w:rPr>
              <w:t>Analyse extracts and make links across the whole novel</w:t>
            </w:r>
            <w:r>
              <w:br/>
            </w:r>
            <w:r w:rsidRPr="1554CCA1">
              <w:rPr>
                <w:rFonts w:ascii="Calibri" w:hAnsi="Calibri" w:cs="Calibri"/>
                <w:color w:val="000000" w:themeColor="text1"/>
                <w:sz w:val="22"/>
                <w:szCs w:val="22"/>
              </w:rPr>
              <w:t>Analyse language and structure in unseen texts</w:t>
            </w:r>
            <w:r>
              <w:br/>
            </w:r>
            <w:r w:rsidRPr="1554CCA1">
              <w:rPr>
                <w:rFonts w:ascii="Calibri" w:hAnsi="Calibri" w:cs="Calibri"/>
                <w:color w:val="000000" w:themeColor="text1"/>
                <w:sz w:val="22"/>
                <w:szCs w:val="22"/>
              </w:rPr>
              <w:t>Evaluate unseen texts</w:t>
            </w:r>
          </w:p>
        </w:tc>
        <w:tc>
          <w:tcPr>
            <w:tcW w:w="5328" w:type="dxa"/>
          </w:tcPr>
          <w:p w14:paraId="08266E2C" w14:textId="3E8156F0" w:rsidR="00B75BD7" w:rsidRDefault="4C27C6C5" w:rsidP="00B75BD7">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Assessment 1: </w:t>
            </w:r>
            <w:r w:rsidR="005E556D" w:rsidRPr="1554CCA1">
              <w:rPr>
                <w:rFonts w:ascii="Calibri" w:hAnsi="Calibri" w:cs="Calibri"/>
                <w:color w:val="000000" w:themeColor="text1"/>
                <w:sz w:val="22"/>
                <w:szCs w:val="22"/>
              </w:rPr>
              <w:t>Paper 1 full paper</w:t>
            </w:r>
            <w:r w:rsidR="00B75BD7">
              <w:br/>
            </w:r>
            <w:r w:rsidR="65E6D8E9" w:rsidRPr="1554CCA1">
              <w:rPr>
                <w:rFonts w:ascii="Calibri" w:hAnsi="Calibri" w:cs="Calibri"/>
                <w:color w:val="000000" w:themeColor="text1"/>
                <w:sz w:val="22"/>
                <w:szCs w:val="22"/>
              </w:rPr>
              <w:t>Assessment 2: 19</w:t>
            </w:r>
            <w:r w:rsidR="65E6D8E9" w:rsidRPr="1554CCA1">
              <w:rPr>
                <w:rFonts w:ascii="Calibri" w:hAnsi="Calibri" w:cs="Calibri"/>
                <w:color w:val="000000" w:themeColor="text1"/>
                <w:sz w:val="22"/>
                <w:szCs w:val="22"/>
                <w:vertAlign w:val="superscript"/>
              </w:rPr>
              <w:t>th</w:t>
            </w:r>
            <w:r w:rsidR="65E6D8E9" w:rsidRPr="1554CCA1">
              <w:rPr>
                <w:rFonts w:ascii="Calibri" w:hAnsi="Calibri" w:cs="Calibri"/>
                <w:color w:val="000000" w:themeColor="text1"/>
                <w:sz w:val="22"/>
                <w:szCs w:val="22"/>
              </w:rPr>
              <w:t xml:space="preserve"> Century text – theme question</w:t>
            </w:r>
          </w:p>
        </w:tc>
      </w:tr>
      <w:tr w:rsidR="00B75BD7" w14:paraId="1C2A9417" w14:textId="77777777" w:rsidTr="1554CCA1">
        <w:tc>
          <w:tcPr>
            <w:tcW w:w="4531" w:type="dxa"/>
          </w:tcPr>
          <w:p w14:paraId="27516A45" w14:textId="0115DE74" w:rsidR="00B75BD7" w:rsidRPr="00D12CC7" w:rsidRDefault="63DE0451" w:rsidP="00182E5D">
            <w:pPr>
              <w:pStyle w:val="NormalWeb"/>
              <w:rPr>
                <w:rFonts w:ascii="Calibri" w:hAnsi="Calibri" w:cs="Calibri"/>
                <w:color w:val="000000"/>
                <w:sz w:val="22"/>
                <w:szCs w:val="22"/>
              </w:rPr>
            </w:pPr>
            <w:r w:rsidRPr="1554CCA1">
              <w:rPr>
                <w:rFonts w:ascii="Calibri" w:hAnsi="Calibri" w:cs="Calibri"/>
                <w:b/>
                <w:bCs/>
                <w:color w:val="000000" w:themeColor="text1"/>
                <w:sz w:val="22"/>
                <w:szCs w:val="22"/>
              </w:rPr>
              <w:t xml:space="preserve">Spring 1: </w:t>
            </w:r>
            <w:r w:rsidRPr="1554CCA1">
              <w:rPr>
                <w:rFonts w:ascii="Calibri" w:hAnsi="Calibri" w:cs="Calibri"/>
                <w:color w:val="000000" w:themeColor="text1"/>
                <w:sz w:val="22"/>
                <w:szCs w:val="22"/>
              </w:rPr>
              <w:t>Preparation for mock exams.</w:t>
            </w:r>
            <w:r w:rsidR="267E8013" w:rsidRPr="1554CCA1">
              <w:rPr>
                <w:rFonts w:ascii="Calibri" w:hAnsi="Calibri" w:cs="Calibri"/>
                <w:color w:val="000000" w:themeColor="text1"/>
                <w:sz w:val="22"/>
                <w:szCs w:val="22"/>
              </w:rPr>
              <w:t xml:space="preserve"> </w:t>
            </w:r>
            <w:r w:rsidR="267E8013" w:rsidRPr="1554CCA1">
              <w:rPr>
                <w:rFonts w:ascii="Calibri" w:hAnsi="Calibri" w:cs="Calibri"/>
                <w:i/>
                <w:iCs/>
                <w:color w:val="000000" w:themeColor="text1"/>
                <w:sz w:val="22"/>
                <w:szCs w:val="22"/>
              </w:rPr>
              <w:t>Then,</w:t>
            </w:r>
            <w:r w:rsidR="00D12CC7">
              <w:br/>
            </w:r>
            <w:r w:rsidRPr="1554CCA1">
              <w:rPr>
                <w:rFonts w:ascii="Calibri" w:hAnsi="Calibri" w:cs="Calibri"/>
                <w:b/>
                <w:bCs/>
                <w:color w:val="000000" w:themeColor="text1"/>
                <w:sz w:val="22"/>
                <w:szCs w:val="22"/>
              </w:rPr>
              <w:t>Literature Paper 2</w:t>
            </w:r>
            <w:r w:rsidRPr="1554CCA1">
              <w:rPr>
                <w:rFonts w:ascii="Calibri" w:hAnsi="Calibri" w:cs="Calibri"/>
                <w:color w:val="000000" w:themeColor="text1"/>
                <w:sz w:val="22"/>
                <w:szCs w:val="22"/>
              </w:rPr>
              <w:t xml:space="preserve"> – </w:t>
            </w:r>
            <w:r w:rsidR="177433BE" w:rsidRPr="1554CCA1">
              <w:rPr>
                <w:rFonts w:ascii="Calibri" w:hAnsi="Calibri" w:cs="Calibri"/>
                <w:color w:val="000000" w:themeColor="text1"/>
                <w:sz w:val="22"/>
                <w:szCs w:val="22"/>
              </w:rPr>
              <w:t>Anthology Poetry</w:t>
            </w:r>
            <w:r w:rsidR="00D12CC7">
              <w:br/>
            </w:r>
            <w:r w:rsidRPr="1554CCA1">
              <w:rPr>
                <w:rFonts w:ascii="Calibri" w:hAnsi="Calibri" w:cs="Calibri"/>
                <w:b/>
                <w:bCs/>
                <w:color w:val="000000" w:themeColor="text1"/>
                <w:sz w:val="22"/>
                <w:szCs w:val="22"/>
              </w:rPr>
              <w:t xml:space="preserve">Language Paper </w:t>
            </w:r>
            <w:r w:rsidR="5872559C" w:rsidRPr="1554CCA1">
              <w:rPr>
                <w:rFonts w:ascii="Calibri" w:hAnsi="Calibri" w:cs="Calibri"/>
                <w:b/>
                <w:bCs/>
                <w:color w:val="000000" w:themeColor="text1"/>
                <w:sz w:val="22"/>
                <w:szCs w:val="22"/>
              </w:rPr>
              <w:t>2</w:t>
            </w:r>
            <w:r w:rsidRPr="1554CCA1">
              <w:rPr>
                <w:rFonts w:ascii="Calibri" w:hAnsi="Calibri" w:cs="Calibri"/>
                <w:color w:val="000000" w:themeColor="text1"/>
                <w:sz w:val="22"/>
                <w:szCs w:val="22"/>
              </w:rPr>
              <w:t xml:space="preserve">  - </w:t>
            </w:r>
            <w:r w:rsidR="6C1B3112" w:rsidRPr="1554CCA1">
              <w:rPr>
                <w:rFonts w:ascii="Calibri" w:hAnsi="Calibri" w:cs="Calibri"/>
                <w:color w:val="000000" w:themeColor="text1"/>
                <w:sz w:val="22"/>
                <w:szCs w:val="22"/>
              </w:rPr>
              <w:t>Analysing non-fiction texts and viewpoint writing</w:t>
            </w:r>
          </w:p>
        </w:tc>
        <w:tc>
          <w:tcPr>
            <w:tcW w:w="5529" w:type="dxa"/>
          </w:tcPr>
          <w:p w14:paraId="113B6931" w14:textId="0D5CB37F" w:rsidR="00B75BD7" w:rsidRDefault="00182E5D"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 xml:space="preserve">Compare literature texts </w:t>
            </w:r>
            <w:r>
              <w:br/>
            </w:r>
            <w:r w:rsidRPr="1554CCA1">
              <w:rPr>
                <w:rFonts w:ascii="Calibri" w:hAnsi="Calibri" w:cs="Calibri"/>
                <w:color w:val="000000" w:themeColor="text1"/>
                <w:sz w:val="22"/>
                <w:szCs w:val="22"/>
              </w:rPr>
              <w:t xml:space="preserve">Structure </w:t>
            </w:r>
            <w:r w:rsidR="034CE1B4" w:rsidRPr="1554CCA1">
              <w:rPr>
                <w:rFonts w:ascii="Calibri" w:hAnsi="Calibri" w:cs="Calibri"/>
                <w:color w:val="000000" w:themeColor="text1"/>
                <w:sz w:val="22"/>
                <w:szCs w:val="22"/>
              </w:rPr>
              <w:t>articles/ speeches</w:t>
            </w:r>
            <w:r w:rsidRPr="1554CCA1">
              <w:rPr>
                <w:rFonts w:ascii="Calibri" w:hAnsi="Calibri" w:cs="Calibri"/>
                <w:color w:val="000000" w:themeColor="text1"/>
                <w:sz w:val="22"/>
                <w:szCs w:val="22"/>
              </w:rPr>
              <w:t xml:space="preserve"> for GCSE English Language</w:t>
            </w:r>
          </w:p>
          <w:p w14:paraId="6B3A5D8C" w14:textId="3CBADAD8" w:rsidR="00B75BD7" w:rsidRDefault="1779E88B"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Analyse and compare unseen non-fiction texts</w:t>
            </w:r>
          </w:p>
          <w:p w14:paraId="7966B23A" w14:textId="15CBC8B6" w:rsidR="00B75BD7" w:rsidRDefault="1779E88B" w:rsidP="00182E5D">
            <w:pPr>
              <w:pStyle w:val="NormalWeb"/>
              <w:rPr>
                <w:rFonts w:ascii="Calibri" w:hAnsi="Calibri" w:cs="Calibri"/>
                <w:color w:val="000000"/>
                <w:sz w:val="22"/>
                <w:szCs w:val="22"/>
              </w:rPr>
            </w:pPr>
            <w:r w:rsidRPr="1554CCA1">
              <w:rPr>
                <w:rFonts w:ascii="Calibri" w:hAnsi="Calibri" w:cs="Calibri"/>
                <w:color w:val="000000" w:themeColor="text1"/>
                <w:sz w:val="22"/>
                <w:szCs w:val="22"/>
              </w:rPr>
              <w:t>Write comparative essays</w:t>
            </w:r>
          </w:p>
        </w:tc>
        <w:tc>
          <w:tcPr>
            <w:tcW w:w="5328" w:type="dxa"/>
          </w:tcPr>
          <w:p w14:paraId="73D0611D" w14:textId="7394E680" w:rsidR="00B75BD7" w:rsidRDefault="63DE0451"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Assessment 1&amp;2 Mock Exams – Full Language Paper 1</w:t>
            </w:r>
            <w:r w:rsidR="00D12CC7">
              <w:br/>
            </w:r>
            <w:r w:rsidRPr="1554CCA1">
              <w:rPr>
                <w:rFonts w:ascii="Calibri" w:hAnsi="Calibri" w:cs="Calibri"/>
                <w:color w:val="000000" w:themeColor="text1"/>
                <w:sz w:val="22"/>
                <w:szCs w:val="22"/>
              </w:rPr>
              <w:t xml:space="preserve">Literature Paper </w:t>
            </w:r>
            <w:r w:rsidR="43B3CA5E" w:rsidRPr="1554CCA1">
              <w:rPr>
                <w:rFonts w:ascii="Calibri" w:hAnsi="Calibri" w:cs="Calibri"/>
                <w:color w:val="000000" w:themeColor="text1"/>
                <w:sz w:val="22"/>
                <w:szCs w:val="22"/>
              </w:rPr>
              <w:t>1</w:t>
            </w:r>
            <w:r w:rsidRPr="1554CCA1">
              <w:rPr>
                <w:rFonts w:ascii="Calibri" w:hAnsi="Calibri" w:cs="Calibri"/>
                <w:color w:val="000000" w:themeColor="text1"/>
                <w:sz w:val="22"/>
                <w:szCs w:val="22"/>
              </w:rPr>
              <w:t xml:space="preserve"> – B</w:t>
            </w:r>
            <w:r w:rsidR="00D12CC7">
              <w:br/>
            </w:r>
            <w:r w:rsidRPr="1554CCA1">
              <w:rPr>
                <w:rFonts w:ascii="Calibri" w:hAnsi="Calibri" w:cs="Calibri"/>
                <w:color w:val="000000" w:themeColor="text1"/>
                <w:sz w:val="22"/>
                <w:szCs w:val="22"/>
              </w:rPr>
              <w:t xml:space="preserve">Assessment 3: P&amp;C Essay – </w:t>
            </w:r>
            <w:r w:rsidR="4FCCF2C9" w:rsidRPr="1554CCA1">
              <w:rPr>
                <w:rFonts w:ascii="Calibri" w:hAnsi="Calibri" w:cs="Calibri"/>
                <w:color w:val="000000" w:themeColor="text1"/>
                <w:sz w:val="22"/>
                <w:szCs w:val="22"/>
              </w:rPr>
              <w:t>War</w:t>
            </w:r>
          </w:p>
        </w:tc>
      </w:tr>
      <w:tr w:rsidR="00B75BD7" w14:paraId="00F16716" w14:textId="77777777" w:rsidTr="1554CCA1">
        <w:tc>
          <w:tcPr>
            <w:tcW w:w="4531" w:type="dxa"/>
          </w:tcPr>
          <w:p w14:paraId="28800841" w14:textId="08138F86" w:rsidR="00B75BD7" w:rsidRPr="00D12CC7" w:rsidRDefault="63DE0451" w:rsidP="0095234A">
            <w:pPr>
              <w:pStyle w:val="NormalWeb"/>
              <w:rPr>
                <w:rFonts w:ascii="Calibri" w:hAnsi="Calibri" w:cs="Calibri"/>
                <w:color w:val="000000"/>
                <w:sz w:val="22"/>
                <w:szCs w:val="22"/>
              </w:rPr>
            </w:pPr>
            <w:r w:rsidRPr="1554CCA1">
              <w:rPr>
                <w:rFonts w:ascii="Calibri" w:hAnsi="Calibri" w:cs="Calibri"/>
                <w:b/>
                <w:bCs/>
                <w:color w:val="000000" w:themeColor="text1"/>
                <w:sz w:val="22"/>
                <w:szCs w:val="22"/>
              </w:rPr>
              <w:t xml:space="preserve">Spring 2: </w:t>
            </w:r>
            <w:r w:rsidR="00D12CC7">
              <w:br/>
            </w:r>
            <w:r w:rsidR="3A694C5E" w:rsidRPr="1554CCA1">
              <w:rPr>
                <w:rFonts w:ascii="Calibri" w:hAnsi="Calibri" w:cs="Calibri"/>
                <w:b/>
                <w:bCs/>
                <w:color w:val="000000" w:themeColor="text1"/>
                <w:sz w:val="22"/>
                <w:szCs w:val="22"/>
              </w:rPr>
              <w:t>Literature Paper 2</w:t>
            </w:r>
            <w:r w:rsidR="3A694C5E" w:rsidRPr="1554CCA1">
              <w:rPr>
                <w:rFonts w:ascii="Calibri" w:hAnsi="Calibri" w:cs="Calibri"/>
                <w:color w:val="000000" w:themeColor="text1"/>
                <w:sz w:val="22"/>
                <w:szCs w:val="22"/>
              </w:rPr>
              <w:t xml:space="preserve"> – Anthology Poetry</w:t>
            </w:r>
            <w:r w:rsidR="00D12CC7">
              <w:br/>
            </w:r>
            <w:r w:rsidR="3A694C5E" w:rsidRPr="1554CCA1">
              <w:rPr>
                <w:rFonts w:ascii="Calibri" w:hAnsi="Calibri" w:cs="Calibri"/>
                <w:b/>
                <w:bCs/>
                <w:color w:val="000000" w:themeColor="text1"/>
                <w:sz w:val="22"/>
                <w:szCs w:val="22"/>
              </w:rPr>
              <w:t>Language Paper 2</w:t>
            </w:r>
            <w:r w:rsidR="3A694C5E" w:rsidRPr="1554CCA1">
              <w:rPr>
                <w:rFonts w:ascii="Calibri" w:hAnsi="Calibri" w:cs="Calibri"/>
                <w:color w:val="000000" w:themeColor="text1"/>
                <w:sz w:val="22"/>
                <w:szCs w:val="22"/>
              </w:rPr>
              <w:t xml:space="preserve">  - Analysing non-fiction texts and viewpoint writing</w:t>
            </w:r>
            <w:r w:rsidR="00D12CC7">
              <w:br/>
            </w:r>
          </w:p>
        </w:tc>
        <w:tc>
          <w:tcPr>
            <w:tcW w:w="5529" w:type="dxa"/>
          </w:tcPr>
          <w:p w14:paraId="510A6EB8" w14:textId="159FF7C3" w:rsidR="00B75BD7" w:rsidRDefault="00182E5D"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5CCD29D9" w:rsidRPr="1554CCA1">
              <w:rPr>
                <w:rFonts w:ascii="Calibri" w:hAnsi="Calibri" w:cs="Calibri"/>
                <w:color w:val="000000" w:themeColor="text1"/>
                <w:sz w:val="22"/>
                <w:szCs w:val="22"/>
              </w:rPr>
              <w:t xml:space="preserve">Compare literature texts </w:t>
            </w:r>
            <w:r>
              <w:br/>
            </w:r>
            <w:r w:rsidR="5CCD29D9" w:rsidRPr="1554CCA1">
              <w:rPr>
                <w:rFonts w:ascii="Calibri" w:hAnsi="Calibri" w:cs="Calibri"/>
                <w:color w:val="000000" w:themeColor="text1"/>
                <w:sz w:val="22"/>
                <w:szCs w:val="22"/>
              </w:rPr>
              <w:t>Structure articles/ speeches for GCSE English Language</w:t>
            </w:r>
          </w:p>
          <w:p w14:paraId="5AC16308" w14:textId="3CBADAD8" w:rsidR="00B75BD7" w:rsidRDefault="5CCD29D9"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Analyse and compare unseen non-fiction texts</w:t>
            </w:r>
          </w:p>
          <w:p w14:paraId="78DBC267" w14:textId="15CBC8B6" w:rsidR="00B75BD7" w:rsidRDefault="5CCD29D9"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Write comparative essays</w:t>
            </w:r>
          </w:p>
          <w:p w14:paraId="52C96D8B" w14:textId="2B56FE9C" w:rsidR="00B75BD7" w:rsidRDefault="00B75BD7" w:rsidP="00182E5D">
            <w:pPr>
              <w:pStyle w:val="NormalWeb"/>
            </w:pPr>
          </w:p>
        </w:tc>
        <w:tc>
          <w:tcPr>
            <w:tcW w:w="5328" w:type="dxa"/>
          </w:tcPr>
          <w:p w14:paraId="147C55B9" w14:textId="03BE6CA8" w:rsidR="00B75BD7" w:rsidRDefault="63DE0451"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Assessment 1 –  </w:t>
            </w:r>
            <w:r w:rsidR="28769BAD" w:rsidRPr="1554CCA1">
              <w:rPr>
                <w:rFonts w:ascii="Calibri" w:hAnsi="Calibri" w:cs="Calibri"/>
                <w:color w:val="000000" w:themeColor="text1"/>
                <w:sz w:val="22"/>
                <w:szCs w:val="22"/>
              </w:rPr>
              <w:t>P&amp;C Essay - Nature</w:t>
            </w:r>
            <w:r w:rsidR="00D12CC7">
              <w:br/>
            </w:r>
            <w:r w:rsidR="1EFD4DD7" w:rsidRPr="1554CCA1">
              <w:rPr>
                <w:rFonts w:ascii="Calibri" w:hAnsi="Calibri" w:cs="Calibri"/>
                <w:color w:val="000000" w:themeColor="text1"/>
                <w:sz w:val="22"/>
                <w:szCs w:val="22"/>
              </w:rPr>
              <w:t xml:space="preserve">Assessment 2: P&amp;C </w:t>
            </w:r>
            <w:r w:rsidR="3CD8C017" w:rsidRPr="1554CCA1">
              <w:rPr>
                <w:rFonts w:ascii="Calibri" w:hAnsi="Calibri" w:cs="Calibri"/>
                <w:color w:val="000000" w:themeColor="text1"/>
                <w:sz w:val="22"/>
                <w:szCs w:val="22"/>
              </w:rPr>
              <w:t>Essay – Power / Identity</w:t>
            </w:r>
            <w:r w:rsidR="00D12CC7">
              <w:br/>
            </w:r>
            <w:r w:rsidR="034DCD86" w:rsidRPr="1554CCA1">
              <w:rPr>
                <w:rFonts w:ascii="Calibri" w:hAnsi="Calibri" w:cs="Calibri"/>
                <w:color w:val="000000" w:themeColor="text1"/>
                <w:sz w:val="22"/>
                <w:szCs w:val="22"/>
              </w:rPr>
              <w:t>Assessment 3: Language Paper 2</w:t>
            </w:r>
            <w:r w:rsidR="59ED570B" w:rsidRPr="1554CCA1">
              <w:rPr>
                <w:rFonts w:ascii="Calibri" w:hAnsi="Calibri" w:cs="Calibri"/>
                <w:color w:val="000000" w:themeColor="text1"/>
                <w:sz w:val="22"/>
                <w:szCs w:val="22"/>
              </w:rPr>
              <w:t xml:space="preserve"> section b</w:t>
            </w:r>
          </w:p>
        </w:tc>
      </w:tr>
      <w:tr w:rsidR="00B75BD7" w14:paraId="39AB21DF" w14:textId="77777777" w:rsidTr="1554CCA1">
        <w:tc>
          <w:tcPr>
            <w:tcW w:w="4531" w:type="dxa"/>
          </w:tcPr>
          <w:p w14:paraId="480C7868" w14:textId="0437A715" w:rsidR="00B75BD7" w:rsidRPr="00D12CC7" w:rsidRDefault="63DE0451" w:rsidP="00D17DA1">
            <w:pPr>
              <w:pStyle w:val="NormalWeb"/>
              <w:rPr>
                <w:rFonts w:ascii="Calibri" w:hAnsi="Calibri" w:cs="Calibri"/>
                <w:color w:val="000000"/>
                <w:sz w:val="22"/>
                <w:szCs w:val="22"/>
              </w:rPr>
            </w:pPr>
            <w:r w:rsidRPr="1554CCA1">
              <w:rPr>
                <w:rFonts w:ascii="Calibri" w:hAnsi="Calibri" w:cs="Calibri"/>
                <w:b/>
                <w:bCs/>
                <w:color w:val="000000" w:themeColor="text1"/>
                <w:sz w:val="22"/>
                <w:szCs w:val="22"/>
              </w:rPr>
              <w:t xml:space="preserve">Summer 1: </w:t>
            </w:r>
            <w:r w:rsidR="00D12CC7">
              <w:br/>
            </w:r>
            <w:r w:rsidRPr="1554CCA1">
              <w:rPr>
                <w:rFonts w:ascii="Calibri" w:hAnsi="Calibri" w:cs="Calibri"/>
                <w:b/>
                <w:bCs/>
                <w:color w:val="000000" w:themeColor="text1"/>
                <w:sz w:val="22"/>
                <w:szCs w:val="22"/>
              </w:rPr>
              <w:t>Literature Paper 1</w:t>
            </w:r>
            <w:r w:rsidRPr="1554CCA1">
              <w:rPr>
                <w:rFonts w:ascii="Calibri" w:hAnsi="Calibri" w:cs="Calibri"/>
                <w:color w:val="000000" w:themeColor="text1"/>
                <w:sz w:val="22"/>
                <w:szCs w:val="22"/>
              </w:rPr>
              <w:t xml:space="preserve"> – Macbeth</w:t>
            </w:r>
            <w:r w:rsidR="00D12CC7">
              <w:br/>
            </w:r>
            <w:r w:rsidR="1EFD4DD7" w:rsidRPr="1554CCA1">
              <w:rPr>
                <w:rFonts w:ascii="Calibri" w:hAnsi="Calibri" w:cs="Calibri"/>
                <w:color w:val="000000" w:themeColor="text1"/>
                <w:sz w:val="22"/>
                <w:szCs w:val="22"/>
              </w:rPr>
              <w:t xml:space="preserve"> </w:t>
            </w:r>
            <w:r w:rsidR="1D9CAEFB" w:rsidRPr="1554CCA1">
              <w:rPr>
                <w:rFonts w:ascii="Calibri" w:hAnsi="Calibri" w:cs="Calibri"/>
                <w:b/>
                <w:bCs/>
                <w:color w:val="000000" w:themeColor="text1"/>
                <w:sz w:val="22"/>
                <w:szCs w:val="22"/>
              </w:rPr>
              <w:t xml:space="preserve">Unseen Poetry Revision </w:t>
            </w:r>
          </w:p>
        </w:tc>
        <w:tc>
          <w:tcPr>
            <w:tcW w:w="5529" w:type="dxa"/>
          </w:tcPr>
          <w:p w14:paraId="2173F737" w14:textId="77777777" w:rsidR="00B75BD7" w:rsidRDefault="00182E5D" w:rsidP="00182E5D">
            <w:pPr>
              <w:pStyle w:val="NormalWeb"/>
              <w:rPr>
                <w:rFonts w:ascii="Calibri" w:hAnsi="Calibri" w:cs="Calibri"/>
                <w:color w:val="000000"/>
                <w:sz w:val="22"/>
                <w:szCs w:val="22"/>
              </w:rPr>
            </w:pPr>
            <w:r w:rsidRPr="00182E5D">
              <w:rPr>
                <w:rFonts w:ascii="Calibri" w:hAnsi="Calibri" w:cs="Calibri"/>
                <w:b/>
                <w:color w:val="000000"/>
                <w:sz w:val="22"/>
                <w:szCs w:val="22"/>
              </w:rPr>
              <w:t>Building on KS3, students will learn to:</w:t>
            </w:r>
            <w:r>
              <w:rPr>
                <w:rFonts w:ascii="Calibri" w:hAnsi="Calibri" w:cs="Calibri"/>
                <w:color w:val="000000"/>
                <w:sz w:val="22"/>
                <w:szCs w:val="22"/>
              </w:rPr>
              <w:br/>
              <w:t>Read and analyse Shakespeare</w:t>
            </w:r>
            <w:r>
              <w:rPr>
                <w:rFonts w:ascii="Calibri" w:hAnsi="Calibri" w:cs="Calibri"/>
                <w:color w:val="000000"/>
                <w:sz w:val="22"/>
                <w:szCs w:val="22"/>
              </w:rPr>
              <w:br/>
              <w:t xml:space="preserve">Write essays based on Shakespeare texts </w:t>
            </w:r>
            <w:r>
              <w:rPr>
                <w:rFonts w:ascii="Calibri" w:hAnsi="Calibri" w:cs="Calibri"/>
                <w:color w:val="000000"/>
                <w:sz w:val="22"/>
                <w:szCs w:val="22"/>
              </w:rPr>
              <w:br/>
              <w:t>Approach GCSE English Language Exams</w:t>
            </w:r>
          </w:p>
        </w:tc>
        <w:tc>
          <w:tcPr>
            <w:tcW w:w="5328" w:type="dxa"/>
          </w:tcPr>
          <w:p w14:paraId="78DFB838" w14:textId="77777777" w:rsidR="00A27285" w:rsidRDefault="00A27285" w:rsidP="00D17DA1">
            <w:pPr>
              <w:pStyle w:val="NormalWeb"/>
              <w:rPr>
                <w:rFonts w:ascii="Calibri" w:hAnsi="Calibri" w:cs="Calibri"/>
                <w:color w:val="000000"/>
                <w:sz w:val="22"/>
                <w:szCs w:val="22"/>
              </w:rPr>
            </w:pPr>
            <w:r>
              <w:rPr>
                <w:rFonts w:ascii="Calibri" w:hAnsi="Calibri" w:cs="Calibri"/>
                <w:color w:val="000000"/>
                <w:sz w:val="22"/>
                <w:szCs w:val="22"/>
              </w:rPr>
              <w:t>Assessment 1: Character Essay</w:t>
            </w:r>
            <w:r>
              <w:rPr>
                <w:rFonts w:ascii="Calibri" w:hAnsi="Calibri" w:cs="Calibri"/>
                <w:color w:val="000000"/>
                <w:sz w:val="22"/>
                <w:szCs w:val="22"/>
              </w:rPr>
              <w:br/>
              <w:t xml:space="preserve">Assessment 2: Theme Essay </w:t>
            </w:r>
          </w:p>
        </w:tc>
      </w:tr>
      <w:tr w:rsidR="00B75BD7" w14:paraId="5DA3A193" w14:textId="77777777" w:rsidTr="1554CCA1">
        <w:tc>
          <w:tcPr>
            <w:tcW w:w="4531" w:type="dxa"/>
          </w:tcPr>
          <w:p w14:paraId="69A44C2D" w14:textId="791EBED5" w:rsidR="00B75BD7" w:rsidRPr="00A27285" w:rsidRDefault="1EFD4DD7"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 xml:space="preserve">Summer 2: </w:t>
            </w:r>
            <w:r w:rsidR="0AEA4238" w:rsidRPr="1554CCA1">
              <w:rPr>
                <w:rFonts w:ascii="Calibri" w:hAnsi="Calibri" w:cs="Calibri"/>
                <w:color w:val="000000" w:themeColor="text1"/>
                <w:sz w:val="22"/>
                <w:szCs w:val="22"/>
              </w:rPr>
              <w:t xml:space="preserve"> </w:t>
            </w:r>
            <w:r w:rsidR="0AEA4238" w:rsidRPr="1554CCA1">
              <w:rPr>
                <w:rFonts w:ascii="Calibri" w:hAnsi="Calibri" w:cs="Calibri"/>
                <w:b/>
                <w:bCs/>
                <w:color w:val="000000" w:themeColor="text1"/>
                <w:sz w:val="22"/>
                <w:szCs w:val="22"/>
              </w:rPr>
              <w:t xml:space="preserve">Language Paper 2 </w:t>
            </w:r>
            <w:r w:rsidR="0AEA4238" w:rsidRPr="1554CCA1">
              <w:rPr>
                <w:rFonts w:ascii="Calibri" w:hAnsi="Calibri" w:cs="Calibri"/>
                <w:color w:val="000000" w:themeColor="text1"/>
                <w:sz w:val="22"/>
                <w:szCs w:val="22"/>
              </w:rPr>
              <w:t>– Reading &amp; Writing</w:t>
            </w:r>
            <w:r w:rsidR="299F0E44" w:rsidRPr="1554CCA1">
              <w:rPr>
                <w:rFonts w:ascii="Calibri" w:hAnsi="Calibri" w:cs="Calibri"/>
                <w:color w:val="000000" w:themeColor="text1"/>
                <w:sz w:val="22"/>
                <w:szCs w:val="22"/>
              </w:rPr>
              <w:t xml:space="preserve"> </w:t>
            </w:r>
          </w:p>
          <w:p w14:paraId="753F46A5" w14:textId="75F4877A" w:rsidR="00B75BD7" w:rsidRPr="00A27285" w:rsidRDefault="299F0E44" w:rsidP="1554CCA1">
            <w:pPr>
              <w:pStyle w:val="NormalWeb"/>
              <w:rPr>
                <w:rFonts w:ascii="Calibri" w:hAnsi="Calibri" w:cs="Calibri"/>
                <w:b/>
                <w:bCs/>
                <w:color w:val="000000"/>
                <w:sz w:val="22"/>
                <w:szCs w:val="22"/>
              </w:rPr>
            </w:pPr>
            <w:r w:rsidRPr="1554CCA1">
              <w:rPr>
                <w:rFonts w:ascii="Calibri" w:hAnsi="Calibri" w:cs="Calibri"/>
                <w:b/>
                <w:bCs/>
                <w:color w:val="000000" w:themeColor="text1"/>
                <w:sz w:val="22"/>
                <w:szCs w:val="22"/>
              </w:rPr>
              <w:t>Spoken Language</w:t>
            </w:r>
          </w:p>
        </w:tc>
        <w:tc>
          <w:tcPr>
            <w:tcW w:w="5529" w:type="dxa"/>
          </w:tcPr>
          <w:p w14:paraId="17861198" w14:textId="77777777" w:rsidR="00B75BD7" w:rsidRDefault="00B75BD7" w:rsidP="00D17DA1">
            <w:pPr>
              <w:pStyle w:val="NormalWeb"/>
              <w:rPr>
                <w:rFonts w:ascii="Calibri" w:hAnsi="Calibri" w:cs="Calibri"/>
                <w:color w:val="000000"/>
                <w:sz w:val="22"/>
                <w:szCs w:val="22"/>
              </w:rPr>
            </w:pPr>
          </w:p>
        </w:tc>
        <w:tc>
          <w:tcPr>
            <w:tcW w:w="5328" w:type="dxa"/>
          </w:tcPr>
          <w:p w14:paraId="0D5DAC32" w14:textId="1F87125E" w:rsidR="00B75BD7" w:rsidRDefault="1EFD4DD7" w:rsidP="00D17DA1">
            <w:pPr>
              <w:pStyle w:val="NormalWeb"/>
              <w:rPr>
                <w:rFonts w:ascii="Calibri" w:hAnsi="Calibri" w:cs="Calibri"/>
                <w:color w:val="000000"/>
                <w:sz w:val="22"/>
                <w:szCs w:val="22"/>
              </w:rPr>
            </w:pPr>
            <w:r w:rsidRPr="1554CCA1">
              <w:rPr>
                <w:rFonts w:ascii="Calibri" w:hAnsi="Calibri" w:cs="Calibri"/>
                <w:color w:val="000000" w:themeColor="text1"/>
                <w:sz w:val="22"/>
                <w:szCs w:val="22"/>
              </w:rPr>
              <w:t xml:space="preserve">Mock Exams </w:t>
            </w:r>
            <w:r w:rsidR="00A27285">
              <w:br/>
            </w:r>
            <w:r w:rsidRPr="1554CCA1">
              <w:rPr>
                <w:rFonts w:ascii="Calibri" w:hAnsi="Calibri" w:cs="Calibri"/>
                <w:color w:val="000000" w:themeColor="text1"/>
                <w:sz w:val="22"/>
                <w:szCs w:val="22"/>
              </w:rPr>
              <w:t xml:space="preserve">Literature Paper 1, Section A  </w:t>
            </w:r>
            <w:r w:rsidR="00A27285">
              <w:br/>
            </w:r>
            <w:r w:rsidRPr="1554CCA1">
              <w:rPr>
                <w:rFonts w:ascii="Calibri" w:hAnsi="Calibri" w:cs="Calibri"/>
                <w:color w:val="000000" w:themeColor="text1"/>
                <w:sz w:val="22"/>
                <w:szCs w:val="22"/>
              </w:rPr>
              <w:t xml:space="preserve">Language Paper </w:t>
            </w:r>
            <w:r w:rsidR="67A24A80" w:rsidRPr="1554CCA1">
              <w:rPr>
                <w:rFonts w:ascii="Calibri" w:hAnsi="Calibri" w:cs="Calibri"/>
                <w:color w:val="000000" w:themeColor="text1"/>
                <w:sz w:val="22"/>
                <w:szCs w:val="22"/>
              </w:rPr>
              <w:t>2</w:t>
            </w:r>
            <w:r w:rsidRPr="1554CCA1">
              <w:rPr>
                <w:rFonts w:ascii="Calibri" w:hAnsi="Calibri" w:cs="Calibri"/>
                <w:color w:val="000000" w:themeColor="text1"/>
                <w:sz w:val="22"/>
                <w:szCs w:val="22"/>
              </w:rPr>
              <w:t>, Full Paper</w:t>
            </w:r>
          </w:p>
        </w:tc>
      </w:tr>
    </w:tbl>
    <w:p w14:paraId="697A7312" w14:textId="77777777" w:rsidR="00B75BD7" w:rsidRDefault="00B75BD7" w:rsidP="00126FDB">
      <w:pPr>
        <w:pStyle w:val="NormalWeb"/>
        <w:rPr>
          <w:rFonts w:ascii="Calibri" w:hAnsi="Calibri" w:cs="Calibri"/>
          <w:b/>
          <w:color w:val="000000"/>
          <w:sz w:val="22"/>
          <w:szCs w:val="22"/>
        </w:rPr>
      </w:pPr>
    </w:p>
    <w:p w14:paraId="199D5E3F" w14:textId="2FDC7CDA" w:rsidR="00182E5D" w:rsidRDefault="00182E5D" w:rsidP="1554CCA1">
      <w:pPr>
        <w:pStyle w:val="NormalWeb"/>
        <w:rPr>
          <w:rFonts w:ascii="Calibri" w:hAnsi="Calibri" w:cs="Calibri"/>
          <w:b/>
          <w:bCs/>
          <w:color w:val="000000"/>
          <w:sz w:val="22"/>
          <w:szCs w:val="22"/>
        </w:rPr>
      </w:pPr>
    </w:p>
    <w:p w14:paraId="4379F8A3" w14:textId="4B6C5C14" w:rsidR="1554CCA1" w:rsidRDefault="1554CCA1" w:rsidP="1554CCA1">
      <w:pPr>
        <w:pStyle w:val="NormalWeb"/>
        <w:rPr>
          <w:rFonts w:ascii="Calibri" w:hAnsi="Calibri" w:cs="Calibri"/>
          <w:b/>
          <w:bCs/>
          <w:color w:val="000000" w:themeColor="text1"/>
          <w:sz w:val="22"/>
          <w:szCs w:val="22"/>
        </w:rPr>
      </w:pPr>
    </w:p>
    <w:p w14:paraId="543ED04B" w14:textId="5145463A" w:rsidR="1554CCA1" w:rsidRDefault="1554CCA1" w:rsidP="1554CCA1">
      <w:pPr>
        <w:pStyle w:val="NormalWeb"/>
        <w:rPr>
          <w:rFonts w:ascii="Calibri" w:hAnsi="Calibri" w:cs="Calibri"/>
          <w:b/>
          <w:bCs/>
          <w:color w:val="000000" w:themeColor="text1"/>
          <w:sz w:val="22"/>
          <w:szCs w:val="22"/>
        </w:rPr>
      </w:pPr>
    </w:p>
    <w:p w14:paraId="0FA0BED5" w14:textId="5458A971" w:rsidR="1554CCA1" w:rsidRDefault="1554CCA1" w:rsidP="1554CCA1">
      <w:pPr>
        <w:pStyle w:val="NormalWeb"/>
        <w:rPr>
          <w:rFonts w:ascii="Calibri" w:hAnsi="Calibri" w:cs="Calibri"/>
          <w:b/>
          <w:bCs/>
          <w:color w:val="000000" w:themeColor="text1"/>
          <w:sz w:val="22"/>
          <w:szCs w:val="22"/>
        </w:rPr>
      </w:pPr>
    </w:p>
    <w:p w14:paraId="65062DE7" w14:textId="7758D10A" w:rsidR="1554CCA1" w:rsidRDefault="1554CCA1" w:rsidP="1554CCA1">
      <w:pPr>
        <w:pStyle w:val="NormalWeb"/>
        <w:rPr>
          <w:rFonts w:ascii="Calibri" w:hAnsi="Calibri" w:cs="Calibri"/>
          <w:b/>
          <w:bCs/>
          <w:color w:val="000000" w:themeColor="text1"/>
          <w:sz w:val="22"/>
          <w:szCs w:val="22"/>
        </w:rPr>
      </w:pPr>
    </w:p>
    <w:p w14:paraId="4C0E2E69" w14:textId="1BC9F9F1" w:rsidR="1554CCA1" w:rsidRDefault="1554CCA1" w:rsidP="1554CCA1">
      <w:pPr>
        <w:pStyle w:val="NormalWeb"/>
        <w:rPr>
          <w:rFonts w:ascii="Calibri" w:hAnsi="Calibri" w:cs="Calibri"/>
          <w:b/>
          <w:bCs/>
          <w:color w:val="000000" w:themeColor="text1"/>
          <w:sz w:val="22"/>
          <w:szCs w:val="22"/>
        </w:rPr>
      </w:pPr>
    </w:p>
    <w:p w14:paraId="6A158E24" w14:textId="371F7D2D" w:rsidR="1554CCA1" w:rsidRDefault="1554CCA1" w:rsidP="1554CCA1">
      <w:pPr>
        <w:pStyle w:val="NormalWeb"/>
        <w:rPr>
          <w:rFonts w:ascii="Calibri" w:hAnsi="Calibri" w:cs="Calibri"/>
          <w:b/>
          <w:bCs/>
          <w:color w:val="000000" w:themeColor="text1"/>
          <w:sz w:val="22"/>
          <w:szCs w:val="22"/>
        </w:rPr>
      </w:pPr>
    </w:p>
    <w:p w14:paraId="6CB8DF8A" w14:textId="66E7C652" w:rsidR="0E459343" w:rsidRDefault="0E459343"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Year 11 – 2026 - 2027</w:t>
      </w:r>
    </w:p>
    <w:p w14:paraId="38AE89C4" w14:textId="77777777" w:rsidR="00D0667C" w:rsidRDefault="00D0667C" w:rsidP="1554CCA1">
      <w:pPr>
        <w:pStyle w:val="NormalWeb"/>
        <w:rPr>
          <w:rFonts w:ascii="Calibri" w:hAnsi="Calibri" w:cs="Calibri"/>
          <w:b/>
          <w:bCs/>
          <w:color w:val="000000"/>
          <w:sz w:val="22"/>
          <w:szCs w:val="22"/>
        </w:rPr>
      </w:pPr>
    </w:p>
    <w:tbl>
      <w:tblPr>
        <w:tblStyle w:val="TableGrid"/>
        <w:tblW w:w="0" w:type="auto"/>
        <w:tblLook w:val="04A0" w:firstRow="1" w:lastRow="0" w:firstColumn="1" w:lastColumn="0" w:noHBand="0" w:noVBand="1"/>
      </w:tblPr>
      <w:tblGrid>
        <w:gridCol w:w="4531"/>
        <w:gridCol w:w="5529"/>
        <w:gridCol w:w="5328"/>
      </w:tblGrid>
      <w:tr w:rsidR="1554CCA1" w14:paraId="75680B0A" w14:textId="77777777" w:rsidTr="1554CCA1">
        <w:trPr>
          <w:trHeight w:val="300"/>
        </w:trPr>
        <w:tc>
          <w:tcPr>
            <w:tcW w:w="4531" w:type="dxa"/>
            <w:shd w:val="clear" w:color="auto" w:fill="00B0F0"/>
          </w:tcPr>
          <w:p w14:paraId="03F15F83" w14:textId="77777777" w:rsidR="1554CCA1" w:rsidRDefault="1554CCA1"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Topic</w:t>
            </w:r>
          </w:p>
        </w:tc>
        <w:tc>
          <w:tcPr>
            <w:tcW w:w="5529" w:type="dxa"/>
            <w:shd w:val="clear" w:color="auto" w:fill="00B0F0"/>
          </w:tcPr>
          <w:p w14:paraId="44583018" w14:textId="77777777" w:rsidR="1554CCA1" w:rsidRDefault="1554CCA1"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Skills</w:t>
            </w:r>
          </w:p>
        </w:tc>
        <w:tc>
          <w:tcPr>
            <w:tcW w:w="5328" w:type="dxa"/>
            <w:shd w:val="clear" w:color="auto" w:fill="00B0F0"/>
          </w:tcPr>
          <w:p w14:paraId="441A8BED" w14:textId="77777777" w:rsidR="1554CCA1" w:rsidRDefault="1554CCA1"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Assessment</w:t>
            </w:r>
          </w:p>
        </w:tc>
      </w:tr>
      <w:tr w:rsidR="1554CCA1" w14:paraId="1B506254" w14:textId="77777777" w:rsidTr="1554CCA1">
        <w:trPr>
          <w:trHeight w:val="300"/>
        </w:trPr>
        <w:tc>
          <w:tcPr>
            <w:tcW w:w="4531" w:type="dxa"/>
          </w:tcPr>
          <w:p w14:paraId="543906C6" w14:textId="3B5B2621" w:rsidR="1554CCA1" w:rsidRDefault="1554CCA1"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 xml:space="preserve">Autumn 1: </w:t>
            </w:r>
            <w:r>
              <w:br/>
            </w:r>
            <w:r w:rsidRPr="1554CCA1">
              <w:rPr>
                <w:rFonts w:ascii="Calibri" w:hAnsi="Calibri" w:cs="Calibri"/>
                <w:b/>
                <w:bCs/>
                <w:color w:val="000000" w:themeColor="text1"/>
                <w:sz w:val="22"/>
                <w:szCs w:val="22"/>
              </w:rPr>
              <w:t xml:space="preserve">Literature Paper </w:t>
            </w:r>
            <w:r w:rsidR="5CA670B4" w:rsidRPr="1554CCA1">
              <w:rPr>
                <w:rFonts w:ascii="Calibri" w:hAnsi="Calibri" w:cs="Calibri"/>
                <w:b/>
                <w:bCs/>
                <w:color w:val="000000" w:themeColor="text1"/>
                <w:sz w:val="22"/>
                <w:szCs w:val="22"/>
              </w:rPr>
              <w:t>2</w:t>
            </w:r>
            <w:r w:rsidRPr="1554CCA1">
              <w:rPr>
                <w:rFonts w:ascii="Calibri" w:hAnsi="Calibri" w:cs="Calibri"/>
                <w:color w:val="000000" w:themeColor="text1"/>
                <w:sz w:val="22"/>
                <w:szCs w:val="22"/>
              </w:rPr>
              <w:t>: ‘</w:t>
            </w:r>
            <w:r w:rsidR="797211EA" w:rsidRPr="1554CCA1">
              <w:rPr>
                <w:rFonts w:ascii="Calibri" w:hAnsi="Calibri" w:cs="Calibri"/>
                <w:color w:val="000000" w:themeColor="text1"/>
                <w:sz w:val="22"/>
                <w:szCs w:val="22"/>
              </w:rPr>
              <w:t>An Inspector Calls</w:t>
            </w:r>
            <w:r w:rsidRPr="1554CCA1">
              <w:rPr>
                <w:rFonts w:ascii="Calibri" w:hAnsi="Calibri" w:cs="Calibri"/>
                <w:color w:val="000000" w:themeColor="text1"/>
                <w:sz w:val="22"/>
                <w:szCs w:val="22"/>
              </w:rPr>
              <w:t>’</w:t>
            </w:r>
            <w:r>
              <w:br/>
            </w:r>
            <w:r w:rsidRPr="1554CCA1">
              <w:rPr>
                <w:rFonts w:ascii="Calibri" w:hAnsi="Calibri" w:cs="Calibri"/>
                <w:b/>
                <w:bCs/>
                <w:color w:val="000000" w:themeColor="text1"/>
                <w:sz w:val="22"/>
                <w:szCs w:val="22"/>
              </w:rPr>
              <w:t>Language Paper 1:</w:t>
            </w:r>
            <w:r w:rsidRPr="1554CCA1">
              <w:rPr>
                <w:rFonts w:ascii="Calibri" w:hAnsi="Calibri" w:cs="Calibri"/>
                <w:color w:val="000000" w:themeColor="text1"/>
                <w:sz w:val="22"/>
                <w:szCs w:val="22"/>
              </w:rPr>
              <w:t xml:space="preserve"> Analysis of fictional texts and descriptive writing</w:t>
            </w:r>
            <w:r w:rsidRPr="1554CCA1">
              <w:rPr>
                <w:rFonts w:ascii="Calibri" w:hAnsi="Calibri" w:cs="Calibri"/>
                <w:b/>
                <w:bCs/>
                <w:color w:val="000000" w:themeColor="text1"/>
                <w:sz w:val="22"/>
                <w:szCs w:val="22"/>
              </w:rPr>
              <w:t xml:space="preserve"> </w:t>
            </w:r>
          </w:p>
        </w:tc>
        <w:tc>
          <w:tcPr>
            <w:tcW w:w="5529" w:type="dxa"/>
          </w:tcPr>
          <w:p w14:paraId="4522204C" w14:textId="3590DCB2"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 xml:space="preserve">Structure GCSE English Literature Essays </w:t>
            </w:r>
            <w:r>
              <w:br/>
            </w:r>
            <w:r w:rsidRPr="1554CCA1">
              <w:rPr>
                <w:rFonts w:ascii="Calibri" w:hAnsi="Calibri" w:cs="Calibri"/>
                <w:color w:val="000000" w:themeColor="text1"/>
                <w:sz w:val="22"/>
                <w:szCs w:val="22"/>
              </w:rPr>
              <w:t xml:space="preserve">Analyse writer’s methods in </w:t>
            </w:r>
            <w:r w:rsidR="274DB132" w:rsidRPr="1554CCA1">
              <w:rPr>
                <w:rFonts w:ascii="Calibri" w:hAnsi="Calibri" w:cs="Calibri"/>
                <w:color w:val="000000" w:themeColor="text1"/>
                <w:sz w:val="22"/>
                <w:szCs w:val="22"/>
              </w:rPr>
              <w:t>modern drama</w:t>
            </w:r>
            <w:r>
              <w:br/>
            </w:r>
            <w:r w:rsidRPr="1554CCA1">
              <w:rPr>
                <w:rFonts w:ascii="Calibri" w:hAnsi="Calibri" w:cs="Calibri"/>
                <w:color w:val="000000" w:themeColor="text1"/>
                <w:sz w:val="22"/>
                <w:szCs w:val="22"/>
              </w:rPr>
              <w:t>Structure descriptions for GCSE English Language</w:t>
            </w:r>
          </w:p>
          <w:p w14:paraId="2BAE8084" w14:textId="385C5337"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Build on analysis skills to answer GCSE reading questions</w:t>
            </w:r>
          </w:p>
        </w:tc>
        <w:tc>
          <w:tcPr>
            <w:tcW w:w="5328" w:type="dxa"/>
          </w:tcPr>
          <w:p w14:paraId="0DAE9A2A" w14:textId="73156FA1"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Assessment 1: English Language, Paper 1</w:t>
            </w:r>
            <w:r>
              <w:br/>
            </w:r>
            <w:r w:rsidRPr="1554CCA1">
              <w:rPr>
                <w:rFonts w:ascii="Calibri" w:hAnsi="Calibri" w:cs="Calibri"/>
                <w:color w:val="000000" w:themeColor="text1"/>
                <w:sz w:val="22"/>
                <w:szCs w:val="22"/>
              </w:rPr>
              <w:t xml:space="preserve">Assessment 2: </w:t>
            </w:r>
            <w:r w:rsidR="4205471A" w:rsidRPr="1554CCA1">
              <w:rPr>
                <w:rFonts w:ascii="Calibri" w:hAnsi="Calibri" w:cs="Calibri"/>
                <w:color w:val="000000" w:themeColor="text1"/>
                <w:sz w:val="22"/>
                <w:szCs w:val="22"/>
              </w:rPr>
              <w:t>modern drama</w:t>
            </w:r>
            <w:r w:rsidRPr="1554CCA1">
              <w:rPr>
                <w:rFonts w:ascii="Calibri" w:hAnsi="Calibri" w:cs="Calibri"/>
                <w:color w:val="000000" w:themeColor="text1"/>
                <w:sz w:val="22"/>
                <w:szCs w:val="22"/>
              </w:rPr>
              <w:t xml:space="preserve"> – character question</w:t>
            </w:r>
            <w:r>
              <w:br/>
            </w:r>
          </w:p>
        </w:tc>
      </w:tr>
      <w:tr w:rsidR="1554CCA1" w14:paraId="0D835086" w14:textId="77777777" w:rsidTr="1554CCA1">
        <w:trPr>
          <w:trHeight w:val="300"/>
        </w:trPr>
        <w:tc>
          <w:tcPr>
            <w:tcW w:w="4531" w:type="dxa"/>
          </w:tcPr>
          <w:p w14:paraId="1AB6E50F" w14:textId="3D046505"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Autumn 2:</w:t>
            </w:r>
            <w:r>
              <w:br/>
            </w:r>
            <w:r w:rsidRPr="1554CCA1">
              <w:rPr>
                <w:rFonts w:ascii="Calibri" w:hAnsi="Calibri" w:cs="Calibri"/>
                <w:b/>
                <w:bCs/>
                <w:color w:val="000000" w:themeColor="text1"/>
                <w:sz w:val="22"/>
                <w:szCs w:val="22"/>
              </w:rPr>
              <w:t>Literature Paper 1</w:t>
            </w:r>
            <w:r w:rsidRPr="1554CCA1">
              <w:rPr>
                <w:rFonts w:ascii="Calibri" w:hAnsi="Calibri" w:cs="Calibri"/>
                <w:color w:val="000000" w:themeColor="text1"/>
                <w:sz w:val="22"/>
                <w:szCs w:val="22"/>
              </w:rPr>
              <w:t>: ‘A</w:t>
            </w:r>
            <w:r w:rsidR="1B370447" w:rsidRPr="1554CCA1">
              <w:rPr>
                <w:rFonts w:ascii="Calibri" w:hAnsi="Calibri" w:cs="Calibri"/>
                <w:color w:val="000000" w:themeColor="text1"/>
                <w:sz w:val="22"/>
                <w:szCs w:val="22"/>
              </w:rPr>
              <w:t>n Inspector Calls</w:t>
            </w:r>
            <w:r w:rsidRPr="1554CCA1">
              <w:rPr>
                <w:rFonts w:ascii="Calibri" w:hAnsi="Calibri" w:cs="Calibri"/>
                <w:color w:val="000000" w:themeColor="text1"/>
                <w:sz w:val="22"/>
                <w:szCs w:val="22"/>
              </w:rPr>
              <w:t>’</w:t>
            </w:r>
            <w:r>
              <w:br/>
            </w:r>
            <w:r w:rsidRPr="1554CCA1">
              <w:rPr>
                <w:rFonts w:ascii="Calibri" w:hAnsi="Calibri" w:cs="Calibri"/>
                <w:b/>
                <w:bCs/>
                <w:color w:val="000000" w:themeColor="text1"/>
                <w:sz w:val="22"/>
                <w:szCs w:val="22"/>
              </w:rPr>
              <w:t xml:space="preserve">Language Paper </w:t>
            </w:r>
            <w:r w:rsidR="6F70CBA7" w:rsidRPr="1554CCA1">
              <w:rPr>
                <w:rFonts w:ascii="Calibri" w:hAnsi="Calibri" w:cs="Calibri"/>
                <w:b/>
                <w:bCs/>
                <w:color w:val="000000" w:themeColor="text1"/>
                <w:sz w:val="22"/>
                <w:szCs w:val="22"/>
              </w:rPr>
              <w:t>2</w:t>
            </w:r>
            <w:r w:rsidRPr="1554CCA1">
              <w:rPr>
                <w:rFonts w:ascii="Calibri" w:hAnsi="Calibri" w:cs="Calibri"/>
                <w:b/>
                <w:bCs/>
                <w:color w:val="000000" w:themeColor="text1"/>
                <w:sz w:val="22"/>
                <w:szCs w:val="22"/>
              </w:rPr>
              <w:t>:</w:t>
            </w:r>
            <w:r w:rsidRPr="1554CCA1">
              <w:rPr>
                <w:rFonts w:ascii="Calibri" w:hAnsi="Calibri" w:cs="Calibri"/>
                <w:color w:val="000000" w:themeColor="text1"/>
                <w:sz w:val="22"/>
                <w:szCs w:val="22"/>
              </w:rPr>
              <w:t xml:space="preserve"> Analysis of </w:t>
            </w:r>
            <w:r w:rsidR="569A560B" w:rsidRPr="1554CCA1">
              <w:rPr>
                <w:rFonts w:ascii="Calibri" w:hAnsi="Calibri" w:cs="Calibri"/>
                <w:color w:val="000000" w:themeColor="text1"/>
                <w:sz w:val="22"/>
                <w:szCs w:val="22"/>
              </w:rPr>
              <w:t>non-fiction</w:t>
            </w:r>
            <w:r w:rsidRPr="1554CCA1">
              <w:rPr>
                <w:rFonts w:ascii="Calibri" w:hAnsi="Calibri" w:cs="Calibri"/>
                <w:color w:val="000000" w:themeColor="text1"/>
                <w:sz w:val="22"/>
                <w:szCs w:val="22"/>
              </w:rPr>
              <w:t xml:space="preserve"> texts and descriptive writing</w:t>
            </w:r>
          </w:p>
        </w:tc>
        <w:tc>
          <w:tcPr>
            <w:tcW w:w="5529" w:type="dxa"/>
          </w:tcPr>
          <w:p w14:paraId="04F30194" w14:textId="37D0B52B"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3EC360AF" w:rsidRPr="1554CCA1">
              <w:rPr>
                <w:rFonts w:ascii="Calibri" w:hAnsi="Calibri" w:cs="Calibri"/>
                <w:color w:val="000000" w:themeColor="text1"/>
                <w:sz w:val="22"/>
                <w:szCs w:val="22"/>
              </w:rPr>
              <w:t xml:space="preserve">Structure GCSE English Literature Essays </w:t>
            </w:r>
            <w:r>
              <w:br/>
            </w:r>
            <w:r w:rsidR="3EC360AF" w:rsidRPr="1554CCA1">
              <w:rPr>
                <w:rFonts w:ascii="Calibri" w:hAnsi="Calibri" w:cs="Calibri"/>
                <w:color w:val="000000" w:themeColor="text1"/>
                <w:sz w:val="22"/>
                <w:szCs w:val="22"/>
              </w:rPr>
              <w:t>Analyse writer’s methods in modern drama</w:t>
            </w:r>
            <w:r>
              <w:br/>
            </w:r>
            <w:r w:rsidR="3EC360AF" w:rsidRPr="1554CCA1">
              <w:rPr>
                <w:rFonts w:ascii="Calibri" w:hAnsi="Calibri" w:cs="Calibri"/>
                <w:color w:val="000000" w:themeColor="text1"/>
                <w:sz w:val="22"/>
                <w:szCs w:val="22"/>
              </w:rPr>
              <w:t>Structure descriptions for GCSE English Language</w:t>
            </w:r>
          </w:p>
          <w:p w14:paraId="5862D7B0" w14:textId="3E91028F" w:rsidR="3EC360AF" w:rsidRDefault="3EC360AF"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Build on analysis skills to answer GCSE reading questions</w:t>
            </w:r>
          </w:p>
        </w:tc>
        <w:tc>
          <w:tcPr>
            <w:tcW w:w="5328" w:type="dxa"/>
          </w:tcPr>
          <w:p w14:paraId="7142FA54" w14:textId="0CD532D8"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 xml:space="preserve">Assessment 1: Paper </w:t>
            </w:r>
            <w:r w:rsidR="1E49CEE6" w:rsidRPr="1554CCA1">
              <w:rPr>
                <w:rFonts w:ascii="Calibri" w:hAnsi="Calibri" w:cs="Calibri"/>
                <w:color w:val="000000" w:themeColor="text1"/>
                <w:sz w:val="22"/>
                <w:szCs w:val="22"/>
              </w:rPr>
              <w:t>2</w:t>
            </w:r>
            <w:r w:rsidRPr="1554CCA1">
              <w:rPr>
                <w:rFonts w:ascii="Calibri" w:hAnsi="Calibri" w:cs="Calibri"/>
                <w:color w:val="000000" w:themeColor="text1"/>
                <w:sz w:val="22"/>
                <w:szCs w:val="22"/>
              </w:rPr>
              <w:t xml:space="preserve"> full paper</w:t>
            </w:r>
            <w:r>
              <w:br/>
            </w:r>
            <w:r w:rsidRPr="1554CCA1">
              <w:rPr>
                <w:rFonts w:ascii="Calibri" w:hAnsi="Calibri" w:cs="Calibri"/>
                <w:color w:val="000000" w:themeColor="text1"/>
                <w:sz w:val="22"/>
                <w:szCs w:val="22"/>
              </w:rPr>
              <w:t xml:space="preserve">Assessment 2: </w:t>
            </w:r>
            <w:r w:rsidR="531345A7" w:rsidRPr="1554CCA1">
              <w:rPr>
                <w:rFonts w:ascii="Calibri" w:hAnsi="Calibri" w:cs="Calibri"/>
                <w:color w:val="000000" w:themeColor="text1"/>
                <w:sz w:val="22"/>
                <w:szCs w:val="22"/>
              </w:rPr>
              <w:t>modern drama</w:t>
            </w:r>
            <w:r w:rsidRPr="1554CCA1">
              <w:rPr>
                <w:rFonts w:ascii="Calibri" w:hAnsi="Calibri" w:cs="Calibri"/>
                <w:color w:val="000000" w:themeColor="text1"/>
                <w:sz w:val="22"/>
                <w:szCs w:val="22"/>
              </w:rPr>
              <w:t xml:space="preserve"> – theme question</w:t>
            </w:r>
          </w:p>
        </w:tc>
      </w:tr>
      <w:tr w:rsidR="1554CCA1" w14:paraId="1A7DD17A" w14:textId="77777777" w:rsidTr="1554CCA1">
        <w:trPr>
          <w:trHeight w:val="300"/>
        </w:trPr>
        <w:tc>
          <w:tcPr>
            <w:tcW w:w="4531" w:type="dxa"/>
          </w:tcPr>
          <w:p w14:paraId="14DB89F7" w14:textId="087C6FAC" w:rsidR="1554CCA1" w:rsidRDefault="1554CCA1" w:rsidP="1554CCA1">
            <w:pPr>
              <w:pStyle w:val="NormalWeb"/>
              <w:rPr>
                <w:rFonts w:ascii="Calibri" w:hAnsi="Calibri" w:cs="Calibri"/>
                <w:b/>
                <w:bCs/>
                <w:color w:val="000000" w:themeColor="text1"/>
                <w:sz w:val="22"/>
                <w:szCs w:val="22"/>
              </w:rPr>
            </w:pPr>
            <w:r w:rsidRPr="1554CCA1">
              <w:rPr>
                <w:rFonts w:ascii="Calibri" w:hAnsi="Calibri" w:cs="Calibri"/>
                <w:b/>
                <w:bCs/>
                <w:color w:val="000000" w:themeColor="text1"/>
                <w:sz w:val="22"/>
                <w:szCs w:val="22"/>
              </w:rPr>
              <w:t xml:space="preserve">Spring 1: </w:t>
            </w:r>
            <w:r w:rsidR="65ACC8A9" w:rsidRPr="1554CCA1">
              <w:rPr>
                <w:rFonts w:ascii="Calibri" w:hAnsi="Calibri" w:cs="Calibri"/>
                <w:b/>
                <w:bCs/>
                <w:color w:val="000000" w:themeColor="text1"/>
                <w:sz w:val="22"/>
                <w:szCs w:val="22"/>
              </w:rPr>
              <w:t>Mock revision</w:t>
            </w:r>
          </w:p>
        </w:tc>
        <w:tc>
          <w:tcPr>
            <w:tcW w:w="5529" w:type="dxa"/>
          </w:tcPr>
          <w:p w14:paraId="0E6116C2" w14:textId="0D5CB37F"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 xml:space="preserve">Compare literature texts </w:t>
            </w:r>
            <w:r>
              <w:br/>
            </w:r>
            <w:r w:rsidRPr="1554CCA1">
              <w:rPr>
                <w:rFonts w:ascii="Calibri" w:hAnsi="Calibri" w:cs="Calibri"/>
                <w:color w:val="000000" w:themeColor="text1"/>
                <w:sz w:val="22"/>
                <w:szCs w:val="22"/>
              </w:rPr>
              <w:t>Structure articles/ speeches for GCSE English Language</w:t>
            </w:r>
          </w:p>
          <w:p w14:paraId="375F61C7" w14:textId="3CBADAD8"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Analyse and compare unseen non-fiction texts</w:t>
            </w:r>
          </w:p>
          <w:p w14:paraId="3DD3D986" w14:textId="15CBC8B6"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Write comparative essays</w:t>
            </w:r>
          </w:p>
        </w:tc>
        <w:tc>
          <w:tcPr>
            <w:tcW w:w="5328" w:type="dxa"/>
          </w:tcPr>
          <w:p w14:paraId="3474082E" w14:textId="7F7EB0C1" w:rsidR="25DAB205" w:rsidRDefault="25DAB205"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Mocks</w:t>
            </w:r>
          </w:p>
        </w:tc>
      </w:tr>
      <w:tr w:rsidR="1554CCA1" w14:paraId="70DCC429" w14:textId="77777777" w:rsidTr="1554CCA1">
        <w:trPr>
          <w:trHeight w:val="300"/>
        </w:trPr>
        <w:tc>
          <w:tcPr>
            <w:tcW w:w="4531" w:type="dxa"/>
          </w:tcPr>
          <w:p w14:paraId="0EA44C34" w14:textId="047C01B0"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 xml:space="preserve">Spring 2: </w:t>
            </w:r>
            <w:r w:rsidR="164A618F" w:rsidRPr="1554CCA1">
              <w:rPr>
                <w:rFonts w:ascii="Calibri" w:hAnsi="Calibri" w:cs="Calibri"/>
                <w:b/>
                <w:bCs/>
                <w:color w:val="000000" w:themeColor="text1"/>
                <w:sz w:val="22"/>
                <w:szCs w:val="22"/>
              </w:rPr>
              <w:t>Bespoke revision</w:t>
            </w:r>
            <w:r>
              <w:br/>
            </w:r>
            <w:r>
              <w:br/>
            </w:r>
          </w:p>
        </w:tc>
        <w:tc>
          <w:tcPr>
            <w:tcW w:w="5529" w:type="dxa"/>
          </w:tcPr>
          <w:p w14:paraId="6D121346" w14:textId="159FF7C3"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 xml:space="preserve">Compare literature texts </w:t>
            </w:r>
            <w:r>
              <w:br/>
            </w:r>
            <w:r w:rsidRPr="1554CCA1">
              <w:rPr>
                <w:rFonts w:ascii="Calibri" w:hAnsi="Calibri" w:cs="Calibri"/>
                <w:color w:val="000000" w:themeColor="text1"/>
                <w:sz w:val="22"/>
                <w:szCs w:val="22"/>
              </w:rPr>
              <w:t>Structure articles/ speeches for GCSE English Language</w:t>
            </w:r>
          </w:p>
          <w:p w14:paraId="7E3AD038" w14:textId="3CBADAD8"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lastRenderedPageBreak/>
              <w:t>Analyse and compare unseen non-fiction texts</w:t>
            </w:r>
          </w:p>
          <w:p w14:paraId="6FDD7388" w14:textId="15CBC8B6" w:rsidR="1554CCA1" w:rsidRDefault="1554CCA1" w:rsidP="1554CCA1">
            <w:pPr>
              <w:pStyle w:val="NormalWeb"/>
              <w:rPr>
                <w:rFonts w:ascii="Calibri" w:hAnsi="Calibri" w:cs="Calibri"/>
                <w:color w:val="000000" w:themeColor="text1"/>
                <w:sz w:val="22"/>
                <w:szCs w:val="22"/>
              </w:rPr>
            </w:pPr>
            <w:r w:rsidRPr="1554CCA1">
              <w:rPr>
                <w:rFonts w:ascii="Calibri" w:hAnsi="Calibri" w:cs="Calibri"/>
                <w:color w:val="000000" w:themeColor="text1"/>
                <w:sz w:val="22"/>
                <w:szCs w:val="22"/>
              </w:rPr>
              <w:t>Write comparative essays</w:t>
            </w:r>
          </w:p>
          <w:p w14:paraId="2E728649" w14:textId="2B56FE9C" w:rsidR="1554CCA1" w:rsidRDefault="1554CCA1" w:rsidP="1554CCA1">
            <w:pPr>
              <w:pStyle w:val="NormalWeb"/>
            </w:pPr>
          </w:p>
        </w:tc>
        <w:tc>
          <w:tcPr>
            <w:tcW w:w="5328" w:type="dxa"/>
          </w:tcPr>
          <w:p w14:paraId="7260C7A9" w14:textId="73D6F9DD" w:rsidR="1554CCA1" w:rsidRDefault="1554CCA1" w:rsidP="1554CCA1">
            <w:pPr>
              <w:pStyle w:val="NormalWeb"/>
              <w:rPr>
                <w:rFonts w:ascii="Calibri" w:hAnsi="Calibri" w:cs="Calibri"/>
                <w:color w:val="000000" w:themeColor="text1"/>
                <w:sz w:val="22"/>
                <w:szCs w:val="22"/>
              </w:rPr>
            </w:pPr>
          </w:p>
        </w:tc>
      </w:tr>
      <w:tr w:rsidR="1554CCA1" w14:paraId="6FD8443C" w14:textId="77777777" w:rsidTr="1554CCA1">
        <w:trPr>
          <w:trHeight w:val="300"/>
        </w:trPr>
        <w:tc>
          <w:tcPr>
            <w:tcW w:w="4531" w:type="dxa"/>
          </w:tcPr>
          <w:p w14:paraId="100B3776" w14:textId="59D422EF"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 xml:space="preserve">Summer 1: </w:t>
            </w:r>
            <w:r w:rsidR="3932A2FF" w:rsidRPr="1554CCA1">
              <w:rPr>
                <w:rFonts w:ascii="Calibri" w:hAnsi="Calibri" w:cs="Calibri"/>
                <w:b/>
                <w:bCs/>
                <w:color w:val="000000" w:themeColor="text1"/>
                <w:sz w:val="22"/>
                <w:szCs w:val="22"/>
              </w:rPr>
              <w:t>Bespoke revision</w:t>
            </w:r>
            <w:r>
              <w:br/>
            </w:r>
            <w:r>
              <w:br/>
            </w:r>
            <w:r w:rsidRPr="1554CCA1">
              <w:rPr>
                <w:rFonts w:ascii="Calibri" w:hAnsi="Calibri" w:cs="Calibri"/>
                <w:color w:val="000000" w:themeColor="text1"/>
                <w:sz w:val="22"/>
                <w:szCs w:val="22"/>
              </w:rPr>
              <w:t xml:space="preserve"> </w:t>
            </w:r>
          </w:p>
        </w:tc>
        <w:tc>
          <w:tcPr>
            <w:tcW w:w="5529" w:type="dxa"/>
          </w:tcPr>
          <w:p w14:paraId="31A352D7" w14:textId="77777777"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Building on KS3, students will learn to:</w:t>
            </w:r>
            <w:r>
              <w:br/>
            </w:r>
            <w:r w:rsidRPr="1554CCA1">
              <w:rPr>
                <w:rFonts w:ascii="Calibri" w:hAnsi="Calibri" w:cs="Calibri"/>
                <w:color w:val="000000" w:themeColor="text1"/>
                <w:sz w:val="22"/>
                <w:szCs w:val="22"/>
              </w:rPr>
              <w:t>Read and analyse Shakespeare</w:t>
            </w:r>
            <w:r>
              <w:br/>
            </w:r>
            <w:r w:rsidRPr="1554CCA1">
              <w:rPr>
                <w:rFonts w:ascii="Calibri" w:hAnsi="Calibri" w:cs="Calibri"/>
                <w:color w:val="000000" w:themeColor="text1"/>
                <w:sz w:val="22"/>
                <w:szCs w:val="22"/>
              </w:rPr>
              <w:t xml:space="preserve">Write essays based on Shakespeare texts </w:t>
            </w:r>
            <w:r>
              <w:br/>
            </w:r>
            <w:r w:rsidRPr="1554CCA1">
              <w:rPr>
                <w:rFonts w:ascii="Calibri" w:hAnsi="Calibri" w:cs="Calibri"/>
                <w:color w:val="000000" w:themeColor="text1"/>
                <w:sz w:val="22"/>
                <w:szCs w:val="22"/>
              </w:rPr>
              <w:t>Approach GCSE English Language Exams</w:t>
            </w:r>
          </w:p>
        </w:tc>
        <w:tc>
          <w:tcPr>
            <w:tcW w:w="5328" w:type="dxa"/>
          </w:tcPr>
          <w:p w14:paraId="68909906" w14:textId="698DEC50" w:rsidR="1554CCA1" w:rsidRDefault="1554CCA1" w:rsidP="1554CCA1">
            <w:pPr>
              <w:pStyle w:val="NormalWeb"/>
              <w:rPr>
                <w:rFonts w:ascii="Calibri" w:hAnsi="Calibri" w:cs="Calibri"/>
                <w:color w:val="000000" w:themeColor="text1"/>
                <w:sz w:val="22"/>
                <w:szCs w:val="22"/>
              </w:rPr>
            </w:pPr>
          </w:p>
        </w:tc>
      </w:tr>
      <w:tr w:rsidR="1554CCA1" w14:paraId="0181CC5B" w14:textId="77777777" w:rsidTr="1554CCA1">
        <w:trPr>
          <w:trHeight w:val="300"/>
        </w:trPr>
        <w:tc>
          <w:tcPr>
            <w:tcW w:w="4531" w:type="dxa"/>
          </w:tcPr>
          <w:p w14:paraId="1EA86256" w14:textId="25660E7F" w:rsidR="1554CCA1" w:rsidRDefault="1554CCA1" w:rsidP="1554CCA1">
            <w:pPr>
              <w:pStyle w:val="NormalWeb"/>
              <w:rPr>
                <w:rFonts w:ascii="Calibri" w:hAnsi="Calibri" w:cs="Calibri"/>
                <w:color w:val="000000" w:themeColor="text1"/>
                <w:sz w:val="22"/>
                <w:szCs w:val="22"/>
              </w:rPr>
            </w:pPr>
            <w:r w:rsidRPr="1554CCA1">
              <w:rPr>
                <w:rFonts w:ascii="Calibri" w:hAnsi="Calibri" w:cs="Calibri"/>
                <w:b/>
                <w:bCs/>
                <w:color w:val="000000" w:themeColor="text1"/>
                <w:sz w:val="22"/>
                <w:szCs w:val="22"/>
              </w:rPr>
              <w:t xml:space="preserve">Summer 2: </w:t>
            </w:r>
            <w:r w:rsidRPr="1554CCA1">
              <w:rPr>
                <w:rFonts w:ascii="Calibri" w:hAnsi="Calibri" w:cs="Calibri"/>
                <w:color w:val="000000" w:themeColor="text1"/>
                <w:sz w:val="22"/>
                <w:szCs w:val="22"/>
              </w:rPr>
              <w:t xml:space="preserve"> </w:t>
            </w:r>
            <w:r w:rsidRPr="1554CCA1">
              <w:rPr>
                <w:rFonts w:ascii="Calibri" w:hAnsi="Calibri" w:cs="Calibri"/>
                <w:b/>
                <w:bCs/>
                <w:color w:val="000000" w:themeColor="text1"/>
                <w:sz w:val="22"/>
                <w:szCs w:val="22"/>
              </w:rPr>
              <w:t xml:space="preserve">Language Paper 2 </w:t>
            </w:r>
            <w:r w:rsidRPr="1554CCA1">
              <w:rPr>
                <w:rFonts w:ascii="Calibri" w:hAnsi="Calibri" w:cs="Calibri"/>
                <w:color w:val="000000" w:themeColor="text1"/>
                <w:sz w:val="22"/>
                <w:szCs w:val="22"/>
              </w:rPr>
              <w:t>– Reading &amp; Writing</w:t>
            </w:r>
          </w:p>
        </w:tc>
        <w:tc>
          <w:tcPr>
            <w:tcW w:w="5529" w:type="dxa"/>
          </w:tcPr>
          <w:p w14:paraId="5F2F94B1" w14:textId="77777777" w:rsidR="1554CCA1" w:rsidRDefault="1554CCA1" w:rsidP="1554CCA1">
            <w:pPr>
              <w:pStyle w:val="NormalWeb"/>
              <w:rPr>
                <w:rFonts w:ascii="Calibri" w:hAnsi="Calibri" w:cs="Calibri"/>
                <w:color w:val="000000" w:themeColor="text1"/>
                <w:sz w:val="22"/>
                <w:szCs w:val="22"/>
              </w:rPr>
            </w:pPr>
          </w:p>
        </w:tc>
        <w:tc>
          <w:tcPr>
            <w:tcW w:w="5328" w:type="dxa"/>
          </w:tcPr>
          <w:p w14:paraId="27E9EF31" w14:textId="0935F269" w:rsidR="1554CCA1" w:rsidRDefault="1554CCA1" w:rsidP="1554CCA1">
            <w:pPr>
              <w:pStyle w:val="NormalWeb"/>
              <w:rPr>
                <w:rFonts w:ascii="Calibri" w:hAnsi="Calibri" w:cs="Calibri"/>
                <w:color w:val="000000" w:themeColor="text1"/>
                <w:sz w:val="22"/>
                <w:szCs w:val="22"/>
              </w:rPr>
            </w:pPr>
          </w:p>
        </w:tc>
      </w:tr>
    </w:tbl>
    <w:p w14:paraId="0D4E7E45" w14:textId="3AAC3E69" w:rsidR="1554CCA1" w:rsidRDefault="1554CCA1" w:rsidP="1554CCA1">
      <w:pPr>
        <w:pStyle w:val="NormalWeb"/>
        <w:rPr>
          <w:rFonts w:ascii="Calibri" w:hAnsi="Calibri" w:cs="Calibri"/>
          <w:b/>
          <w:bCs/>
          <w:color w:val="000000" w:themeColor="text1"/>
          <w:sz w:val="22"/>
          <w:szCs w:val="22"/>
        </w:rPr>
      </w:pPr>
    </w:p>
    <w:p w14:paraId="45354F28" w14:textId="77777777" w:rsidR="00182E5D" w:rsidRDefault="00182E5D" w:rsidP="00126FDB">
      <w:pPr>
        <w:pStyle w:val="NormalWeb"/>
        <w:rPr>
          <w:rFonts w:ascii="Calibri" w:hAnsi="Calibri" w:cs="Calibri"/>
          <w:b/>
          <w:color w:val="000000"/>
          <w:sz w:val="22"/>
          <w:szCs w:val="22"/>
        </w:rPr>
      </w:pPr>
    </w:p>
    <w:p w14:paraId="0CF0CF48" w14:textId="77777777" w:rsidR="00182E5D" w:rsidRPr="00182E5D" w:rsidRDefault="00182E5D" w:rsidP="00126FDB">
      <w:pPr>
        <w:pStyle w:val="NormalWeb"/>
        <w:rPr>
          <w:rFonts w:ascii="Calibri" w:hAnsi="Calibri" w:cs="Calibri"/>
          <w:b/>
          <w:color w:val="000000"/>
          <w:sz w:val="22"/>
          <w:szCs w:val="22"/>
        </w:rPr>
      </w:pPr>
    </w:p>
    <w:sectPr w:rsidR="00182E5D" w:rsidRPr="00182E5D" w:rsidSect="00126FD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DB"/>
    <w:rsid w:val="0009186F"/>
    <w:rsid w:val="000C3ED5"/>
    <w:rsid w:val="00110D93"/>
    <w:rsid w:val="00126FDB"/>
    <w:rsid w:val="00182E5D"/>
    <w:rsid w:val="001C1A40"/>
    <w:rsid w:val="00216AF1"/>
    <w:rsid w:val="002435B4"/>
    <w:rsid w:val="0025134D"/>
    <w:rsid w:val="00362ED9"/>
    <w:rsid w:val="00461064"/>
    <w:rsid w:val="004E6AF4"/>
    <w:rsid w:val="005E556D"/>
    <w:rsid w:val="005F493F"/>
    <w:rsid w:val="00755DD7"/>
    <w:rsid w:val="00790B2C"/>
    <w:rsid w:val="00812A15"/>
    <w:rsid w:val="009044B2"/>
    <w:rsid w:val="0090554E"/>
    <w:rsid w:val="0095234A"/>
    <w:rsid w:val="00A27285"/>
    <w:rsid w:val="00AD3169"/>
    <w:rsid w:val="00B75BD7"/>
    <w:rsid w:val="00BA74E9"/>
    <w:rsid w:val="00BE3C87"/>
    <w:rsid w:val="00C5497A"/>
    <w:rsid w:val="00C6538E"/>
    <w:rsid w:val="00D0667C"/>
    <w:rsid w:val="00D12CC7"/>
    <w:rsid w:val="00F15982"/>
    <w:rsid w:val="00F24646"/>
    <w:rsid w:val="00FD05D6"/>
    <w:rsid w:val="0121CD3D"/>
    <w:rsid w:val="01AF7A57"/>
    <w:rsid w:val="024F022F"/>
    <w:rsid w:val="033BD2AE"/>
    <w:rsid w:val="034CE1B4"/>
    <w:rsid w:val="034DCD86"/>
    <w:rsid w:val="0402D238"/>
    <w:rsid w:val="047851DB"/>
    <w:rsid w:val="05C46CA4"/>
    <w:rsid w:val="07394ECF"/>
    <w:rsid w:val="09257B76"/>
    <w:rsid w:val="0A86CC1B"/>
    <w:rsid w:val="0AEA4238"/>
    <w:rsid w:val="0B035A33"/>
    <w:rsid w:val="0B29DE60"/>
    <w:rsid w:val="0B7C4159"/>
    <w:rsid w:val="0BF68312"/>
    <w:rsid w:val="0C7D28DD"/>
    <w:rsid w:val="0E459343"/>
    <w:rsid w:val="0F1771AC"/>
    <w:rsid w:val="115663A3"/>
    <w:rsid w:val="115815F8"/>
    <w:rsid w:val="125AF4BE"/>
    <w:rsid w:val="12F4A39D"/>
    <w:rsid w:val="1392C369"/>
    <w:rsid w:val="13E3807B"/>
    <w:rsid w:val="145DB694"/>
    <w:rsid w:val="154E30F8"/>
    <w:rsid w:val="1554CCA1"/>
    <w:rsid w:val="164A618F"/>
    <w:rsid w:val="166B495E"/>
    <w:rsid w:val="174C0C1B"/>
    <w:rsid w:val="177433BE"/>
    <w:rsid w:val="1779E88B"/>
    <w:rsid w:val="194F6A7C"/>
    <w:rsid w:val="19505AE9"/>
    <w:rsid w:val="19E358DF"/>
    <w:rsid w:val="1A1C9140"/>
    <w:rsid w:val="1A233E65"/>
    <w:rsid w:val="1B370447"/>
    <w:rsid w:val="1B4B19DC"/>
    <w:rsid w:val="1B7A88D4"/>
    <w:rsid w:val="1B8EB6BC"/>
    <w:rsid w:val="1BD6F759"/>
    <w:rsid w:val="1CA9DC4D"/>
    <w:rsid w:val="1CBF391E"/>
    <w:rsid w:val="1D9CAEFB"/>
    <w:rsid w:val="1DA9D0B8"/>
    <w:rsid w:val="1E49CEE6"/>
    <w:rsid w:val="1E943E31"/>
    <w:rsid w:val="1EFD4DD7"/>
    <w:rsid w:val="1FC7A0DE"/>
    <w:rsid w:val="211A33AF"/>
    <w:rsid w:val="21B265CC"/>
    <w:rsid w:val="22AD3DBC"/>
    <w:rsid w:val="24A9DD66"/>
    <w:rsid w:val="25D37B01"/>
    <w:rsid w:val="25DAB205"/>
    <w:rsid w:val="260C7B34"/>
    <w:rsid w:val="267E8013"/>
    <w:rsid w:val="274DB132"/>
    <w:rsid w:val="286AC19F"/>
    <w:rsid w:val="28769BAD"/>
    <w:rsid w:val="290A61C2"/>
    <w:rsid w:val="2919D8B4"/>
    <w:rsid w:val="2957458A"/>
    <w:rsid w:val="2981DD8E"/>
    <w:rsid w:val="299F0E44"/>
    <w:rsid w:val="29B3AEDE"/>
    <w:rsid w:val="2CB23408"/>
    <w:rsid w:val="2DE64D40"/>
    <w:rsid w:val="2F89C474"/>
    <w:rsid w:val="309AA29A"/>
    <w:rsid w:val="3192EE30"/>
    <w:rsid w:val="31A744C3"/>
    <w:rsid w:val="31C807C7"/>
    <w:rsid w:val="31D977CE"/>
    <w:rsid w:val="3252450E"/>
    <w:rsid w:val="32D02DA6"/>
    <w:rsid w:val="3315E75F"/>
    <w:rsid w:val="3324DF9B"/>
    <w:rsid w:val="33900915"/>
    <w:rsid w:val="33C2D9B7"/>
    <w:rsid w:val="33FF2FA8"/>
    <w:rsid w:val="367C58B2"/>
    <w:rsid w:val="37469B37"/>
    <w:rsid w:val="3932A2FF"/>
    <w:rsid w:val="3992C853"/>
    <w:rsid w:val="39DD9D55"/>
    <w:rsid w:val="3A694C5E"/>
    <w:rsid w:val="3A6CB815"/>
    <w:rsid w:val="3BC105D1"/>
    <w:rsid w:val="3CD8C017"/>
    <w:rsid w:val="3D310FED"/>
    <w:rsid w:val="3D3228C5"/>
    <w:rsid w:val="3D3BC981"/>
    <w:rsid w:val="3D566FD9"/>
    <w:rsid w:val="3EC360AF"/>
    <w:rsid w:val="3F35F26F"/>
    <w:rsid w:val="40A37FE1"/>
    <w:rsid w:val="40FFEF29"/>
    <w:rsid w:val="415ED5DE"/>
    <w:rsid w:val="4205471A"/>
    <w:rsid w:val="42342B12"/>
    <w:rsid w:val="4263E899"/>
    <w:rsid w:val="429AC339"/>
    <w:rsid w:val="43574753"/>
    <w:rsid w:val="43B1FC5C"/>
    <w:rsid w:val="43B3CA5E"/>
    <w:rsid w:val="4660BEA1"/>
    <w:rsid w:val="4672A47B"/>
    <w:rsid w:val="4B3DDF6B"/>
    <w:rsid w:val="4B8E60DF"/>
    <w:rsid w:val="4C27C6C5"/>
    <w:rsid w:val="4DB4C601"/>
    <w:rsid w:val="4DF3F74D"/>
    <w:rsid w:val="4E00CB98"/>
    <w:rsid w:val="4E08D38A"/>
    <w:rsid w:val="4E1A0DB2"/>
    <w:rsid w:val="4EB4F149"/>
    <w:rsid w:val="4EDE5236"/>
    <w:rsid w:val="4FBD5E05"/>
    <w:rsid w:val="4FCCF2C9"/>
    <w:rsid w:val="5013AB43"/>
    <w:rsid w:val="50EBF61D"/>
    <w:rsid w:val="5144E5E1"/>
    <w:rsid w:val="5281085E"/>
    <w:rsid w:val="531345A7"/>
    <w:rsid w:val="549FD117"/>
    <w:rsid w:val="54E8A7AF"/>
    <w:rsid w:val="558C2AFE"/>
    <w:rsid w:val="55AF74B9"/>
    <w:rsid w:val="5659DB12"/>
    <w:rsid w:val="5671CE4E"/>
    <w:rsid w:val="5693CFB3"/>
    <w:rsid w:val="569A560B"/>
    <w:rsid w:val="5729743C"/>
    <w:rsid w:val="5804F4BF"/>
    <w:rsid w:val="5827149E"/>
    <w:rsid w:val="5872559C"/>
    <w:rsid w:val="59ED570B"/>
    <w:rsid w:val="5B47C26A"/>
    <w:rsid w:val="5B9139C6"/>
    <w:rsid w:val="5B9EB9FE"/>
    <w:rsid w:val="5C82C1A1"/>
    <w:rsid w:val="5CA670B4"/>
    <w:rsid w:val="5CCD29D9"/>
    <w:rsid w:val="5CD8BD5C"/>
    <w:rsid w:val="5D00AACF"/>
    <w:rsid w:val="5D87DC36"/>
    <w:rsid w:val="5F30D639"/>
    <w:rsid w:val="60B987D5"/>
    <w:rsid w:val="60DDE554"/>
    <w:rsid w:val="60E8B994"/>
    <w:rsid w:val="612B6E46"/>
    <w:rsid w:val="617D0FBC"/>
    <w:rsid w:val="61AE1E51"/>
    <w:rsid w:val="61C87DC2"/>
    <w:rsid w:val="62E3B30B"/>
    <w:rsid w:val="62F5DC80"/>
    <w:rsid w:val="63DE0451"/>
    <w:rsid w:val="647A6958"/>
    <w:rsid w:val="65188905"/>
    <w:rsid w:val="6533D435"/>
    <w:rsid w:val="65A33EDB"/>
    <w:rsid w:val="65ACC8A9"/>
    <w:rsid w:val="65E6D8E9"/>
    <w:rsid w:val="66452561"/>
    <w:rsid w:val="67A24A80"/>
    <w:rsid w:val="689E1440"/>
    <w:rsid w:val="697DF5DE"/>
    <w:rsid w:val="6A4CDF99"/>
    <w:rsid w:val="6A558A8B"/>
    <w:rsid w:val="6A97D038"/>
    <w:rsid w:val="6AA93F0C"/>
    <w:rsid w:val="6BD155F5"/>
    <w:rsid w:val="6BFF7452"/>
    <w:rsid w:val="6C1B3112"/>
    <w:rsid w:val="6DA00559"/>
    <w:rsid w:val="6E0AEFA7"/>
    <w:rsid w:val="6E32EF56"/>
    <w:rsid w:val="6F70CBA7"/>
    <w:rsid w:val="6FF767DD"/>
    <w:rsid w:val="70084076"/>
    <w:rsid w:val="701F7499"/>
    <w:rsid w:val="710F64A8"/>
    <w:rsid w:val="71394C7E"/>
    <w:rsid w:val="714131B0"/>
    <w:rsid w:val="71F5F3FD"/>
    <w:rsid w:val="7377F2DB"/>
    <w:rsid w:val="748F7687"/>
    <w:rsid w:val="74A1E8C6"/>
    <w:rsid w:val="7647A048"/>
    <w:rsid w:val="77B3C3A1"/>
    <w:rsid w:val="7902E051"/>
    <w:rsid w:val="79273C1F"/>
    <w:rsid w:val="797211EA"/>
    <w:rsid w:val="7ADB8D7D"/>
    <w:rsid w:val="7B657FB7"/>
    <w:rsid w:val="7B7E5FF5"/>
    <w:rsid w:val="7DEF4AB4"/>
    <w:rsid w:val="7E024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1F0BA"/>
  <w15:chartTrackingRefBased/>
  <w15:docId w15:val="{A845C36C-BBC7-4C1A-9BA7-6CF4B96F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6FD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26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73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501710-50A9-474F-B06B-6F6A3AAE8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FEA5A-4E03-4C24-A862-0F8741E47FA0}">
  <ds:schemaRefs>
    <ds:schemaRef ds:uri="http://schemas.microsoft.com/office/2006/metadata/properties"/>
    <ds:schemaRef ds:uri="http://schemas.microsoft.com/office/infopath/2007/PartnerControls"/>
    <ds:schemaRef ds:uri="16a120c9-c7b0-42f6-9715-5d69fcf07967"/>
    <ds:schemaRef ds:uri="e97efd45-7e84-42d9-9397-cc2bae8528f3"/>
  </ds:schemaRefs>
</ds:datastoreItem>
</file>

<file path=customXml/itemProps3.xml><?xml version="1.0" encoding="utf-8"?>
<ds:datastoreItem xmlns:ds="http://schemas.openxmlformats.org/officeDocument/2006/customXml" ds:itemID="{AF94405C-80F2-49D1-A6A0-A8C5BC366A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1646</Words>
  <Characters>9386</Characters>
  <Application>Microsoft Office Word</Application>
  <DocSecurity>0</DocSecurity>
  <Lines>78</Lines>
  <Paragraphs>22</Paragraphs>
  <ScaleCrop>false</ScaleCrop>
  <Company>Rodillian Multi Academy Trust</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Mortimer</dc:creator>
  <cp:keywords/>
  <dc:description/>
  <cp:lastModifiedBy>Ashley Robinson</cp:lastModifiedBy>
  <cp:revision>2</cp:revision>
  <cp:lastPrinted>2022-03-23T07:50:00Z</cp:lastPrinted>
  <dcterms:created xsi:type="dcterms:W3CDTF">2026-01-09T16:17:00Z</dcterms:created>
  <dcterms:modified xsi:type="dcterms:W3CDTF">2026-01-09T16:17:00Z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Exam_x0020_Board">
    <vt:lpwstr/>
  </property>
  <property fmtid="{D5CDD505-2E9C-101B-9397-08002B2CF9AE}" pid="4" name="Topic">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_x0020_Category">
    <vt:lpwstr/>
  </property>
  <property fmtid="{D5CDD505-2E9C-101B-9397-08002B2CF9AE}" pid="9" name="Staff Category">
    <vt:lpwstr/>
  </property>
  <property fmtid="{D5CDD505-2E9C-101B-9397-08002B2CF9AE}" pid="10" name="Exam Board">
    <vt:lpwstr/>
  </property>
</Properties>
</file>